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4618"/>
        <w:gridCol w:w="1529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935" w:type="pct"/>
            <w:tcBorders>
              <w:top w:val="single" w:color="auto" w:sz="24" w:space="0"/>
              <w:left w:val="single" w:color="auto" w:sz="2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Meeting Title:</w:t>
            </w:r>
          </w:p>
        </w:tc>
        <w:tc>
          <w:tcPr>
            <w:tcW w:w="2096" w:type="pct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>
            <w:pPr>
              <w:pStyle w:val="12"/>
              <w:spacing w:after="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b/>
              </w:rPr>
              <w:t>NYP/Q DSRIP Hospital-Home Care Project Sub-Committee</w:t>
            </w:r>
          </w:p>
        </w:tc>
        <w:tc>
          <w:tcPr>
            <w:tcW w:w="694" w:type="pct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Meeting Date:</w:t>
            </w:r>
          </w:p>
        </w:tc>
        <w:tc>
          <w:tcPr>
            <w:tcW w:w="1275" w:type="pct"/>
            <w:tcBorders>
              <w:top w:val="single" w:color="auto" w:sz="24" w:space="0"/>
              <w:left w:val="nil"/>
              <w:bottom w:val="nil"/>
              <w:right w:val="single" w:color="auto" w:sz="24" w:space="0"/>
            </w:tcBorders>
            <w:shd w:val="clear" w:color="auto" w:fill="F8F7F2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February 18,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pct"/>
            <w:tcBorders>
              <w:top w:val="nil"/>
              <w:left w:val="single" w:color="auto" w:sz="2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>
            <w:pPr>
              <w:pStyle w:val="12"/>
              <w:spacing w:after="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color="auto" w:sz="24" w:space="0"/>
            </w:tcBorders>
            <w:shd w:val="clear" w:color="auto" w:fill="F8F7F2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 AM – 10:3 0 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5" w:type="pct"/>
            <w:tcBorders>
              <w:top w:val="nil"/>
              <w:left w:val="single" w:color="auto" w:sz="24" w:space="0"/>
              <w:bottom w:val="single" w:color="auto" w:sz="2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F8F7F2"/>
            <w:vAlign w:val="center"/>
          </w:tcPr>
          <w:p>
            <w:pPr>
              <w:pStyle w:val="12"/>
              <w:spacing w:after="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(877) 594-8353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F8F7F2"/>
            <w:vAlign w:val="center"/>
          </w:tcPr>
          <w:p>
            <w:pPr>
              <w:pStyle w:val="12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</w:rPr>
              <w:t>79706143#</w:t>
            </w:r>
          </w:p>
        </w:tc>
      </w:tr>
    </w:tbl>
    <w:p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2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00" w:type="pct"/>
          </w:tcPr>
          <w:p>
            <w:pPr>
              <w:pStyle w:val="40"/>
              <w:rPr>
                <w:rFonts w:ascii="Times New Roman" w:hAnsi="Times New Roman" w:cs="Times New Roman"/>
              </w:rPr>
            </w:pPr>
          </w:p>
          <w:p>
            <w:pPr>
              <w:pStyle w:val="4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2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103"/>
        <w:gridCol w:w="2227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08" w:type="pct"/>
            <w:shd w:val="clear" w:color="auto" w:fill="7F7F7F" w:themeFill="background1" w:themeFillShade="80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EastAsia"/>
                <w:szCs w:val="24"/>
              </w:rPr>
              <w:br w:type="page"/>
            </w:r>
            <w:r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  <w:t>#</w:t>
            </w:r>
          </w:p>
        </w:tc>
        <w:tc>
          <w:tcPr>
            <w:tcW w:w="2770" w:type="pct"/>
            <w:shd w:val="clear" w:color="auto" w:fill="7F7F7F" w:themeFill="background1" w:themeFillShade="80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  <w:t>Topic</w:t>
            </w:r>
          </w:p>
        </w:tc>
        <w:tc>
          <w:tcPr>
            <w:tcW w:w="1011" w:type="pct"/>
            <w:shd w:val="clear" w:color="auto" w:fill="7F7F7F" w:themeFill="background1" w:themeFillShade="80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  <w:t>Document</w:t>
            </w:r>
          </w:p>
        </w:tc>
        <w:tc>
          <w:tcPr>
            <w:tcW w:w="1011" w:type="pct"/>
            <w:shd w:val="clear" w:color="auto" w:fill="7F7F7F" w:themeFill="background1" w:themeFillShade="80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  <w:t>Responsible Person</w:t>
            </w:r>
          </w:p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8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1.</w:t>
            </w:r>
          </w:p>
        </w:tc>
        <w:tc>
          <w:tcPr>
            <w:tcW w:w="2770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Welcome &amp; Purpose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-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C. Keane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8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2.</w:t>
            </w:r>
          </w:p>
        </w:tc>
        <w:tc>
          <w:tcPr>
            <w:tcW w:w="2770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Root Cause Analysis – Case Studies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-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Team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3.</w:t>
            </w:r>
          </w:p>
        </w:tc>
        <w:tc>
          <w:tcPr>
            <w:tcW w:w="2770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INTERACT- like tools</w:t>
            </w:r>
          </w:p>
          <w:p>
            <w:pPr>
              <w:pStyle w:val="17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What tools have partners implemented?</w:t>
            </w:r>
          </w:p>
          <w:p>
            <w:pPr>
              <w:pStyle w:val="17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Identify facility champions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-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Team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4.</w:t>
            </w:r>
          </w:p>
        </w:tc>
        <w:tc>
          <w:tcPr>
            <w:tcW w:w="2770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 xml:space="preserve">Training Needs 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-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Team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5.</w:t>
            </w:r>
          </w:p>
        </w:tc>
        <w:tc>
          <w:tcPr>
            <w:tcW w:w="2770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Minimum Expectations for Project Requirements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object>
                <v:shape id="_x0000_i1025" o:spt="75" type="#_x0000_t75" style="height:49.5pt;width:76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xcel.Sheet.12" ShapeID="_x0000_i1025" DrawAspect="Icon" ObjectID="_1468075725" r:id="rId6">
                  <o:LockedField>false</o:LockedField>
                </o:OLEObject>
              </w:objec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S. Kalinowski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6.</w:t>
            </w:r>
          </w:p>
        </w:tc>
        <w:tc>
          <w:tcPr>
            <w:tcW w:w="2770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Questions &amp; Open Discussion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-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C. Keane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7.</w:t>
            </w:r>
          </w:p>
        </w:tc>
        <w:tc>
          <w:tcPr>
            <w:tcW w:w="2770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Adjourn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-</w:t>
            </w:r>
          </w:p>
        </w:tc>
        <w:tc>
          <w:tcPr>
            <w:tcW w:w="1011" w:type="pct"/>
            <w:vAlign w:val="center"/>
          </w:tcPr>
          <w:p>
            <w:pPr>
              <w:pStyle w:val="17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2"/>
              </w:rPr>
              <w:t>-</w:t>
            </w:r>
          </w:p>
        </w:tc>
      </w:tr>
    </w:tbl>
    <w:p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576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LT Std">
    <w:altName w:val="Arial"/>
    <w:panose1 w:val="00000000000000000000"/>
    <w:charset w:val="00"/>
    <w:family w:val="swiss"/>
    <w:pitch w:val="default"/>
    <w:sig w:usb0="00000000" w:usb1="00000000" w:usb2="00000000" w:usb3="00000000" w:csb0="00000005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83037334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16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Page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16"/>
      <w:jc w:val="right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Cs w:val="20"/>
      </w:rPr>
      <w:t>NYP/Q PPS 2.b.viii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szCs w:val="20"/>
      </w:rPr>
    </w:pPr>
    <w:r>
      <w:rPr>
        <w:rFonts w:ascii="Times New Roman" w:hAnsi="Times New Roman" w:cs="Times New Roman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 xml:space="preserve">    </w:t>
    </w:r>
    <w:r>
      <w:rPr>
        <w:rFonts w:ascii="Times New Roman" w:hAnsi="Times New Roman" w:cs="Times New Roman"/>
        <w:b/>
        <w:sz w:val="24"/>
      </w:rPr>
      <w:t>NYP/Q DSRIP PPS – Hospital – Home Care Committee</w:t>
    </w:r>
    <w:r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9EE"/>
    <w:multiLevelType w:val="multilevel"/>
    <w:tmpl w:val="156279EE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1098"/>
    <w:multiLevelType w:val="multilevel"/>
    <w:tmpl w:val="59ED1098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abstractNum w:abstractNumId="2">
    <w:nsid w:val="5A0411AF"/>
    <w:multiLevelType w:val="multilevel"/>
    <w:tmpl w:val="5A0411A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Formatting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3DCE"/>
    <w:rsid w:val="004123F0"/>
    <w:rsid w:val="00414599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96CC0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172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A3F2D"/>
    <w:rsid w:val="00FB78CC"/>
    <w:rsid w:val="00FC1FAB"/>
    <w:rsid w:val="00FD788F"/>
    <w:rsid w:val="00FE2F81"/>
    <w:rsid w:val="00FE42A2"/>
    <w:rsid w:val="00FE53D5"/>
    <w:rsid w:val="00FF09FE"/>
    <w:rsid w:val="00FF279E"/>
    <w:rsid w:val="497E41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Helvetica LT Std" w:hAnsi="Helvetica LT Std" w:eastAsiaTheme="minorEastAsia" w:cstheme="minorBidi"/>
      <w:sz w:val="20"/>
      <w:szCs w:val="24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color w:val="2C530C" w:themeColor="accent1" w:themeShade="80"/>
      <w:sz w:val="24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427D12" w:themeColor="accent1" w:themeShade="BF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427D12" w:themeColor="accent1" w:themeShade="BF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2C530C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C530C" w:themeColor="accent1" w:themeShade="80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5B6262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5B6262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6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12">
    <w:name w:val="Body Text"/>
    <w:basedOn w:val="1"/>
    <w:link w:val="121"/>
    <w:unhideWhenUsed/>
    <w:qFormat/>
    <w:uiPriority w:val="99"/>
    <w:pPr>
      <w:spacing w:after="120" w:line="240" w:lineRule="auto"/>
    </w:pPr>
    <w:rPr>
      <w:rFonts w:asciiTheme="minorHAnsi" w:hAnsiTheme="minorHAnsi" w:eastAsiaTheme="minorHAnsi"/>
      <w:sz w:val="22"/>
      <w:szCs w:val="22"/>
    </w:rPr>
  </w:style>
  <w:style w:type="paragraph" w:styleId="13">
    <w:name w:val="annotation text"/>
    <w:basedOn w:val="1"/>
    <w:link w:val="43"/>
    <w:unhideWhenUsed/>
    <w:uiPriority w:val="99"/>
    <w:pPr>
      <w:spacing w:line="240" w:lineRule="auto"/>
    </w:pPr>
    <w:rPr>
      <w:szCs w:val="20"/>
    </w:rPr>
  </w:style>
  <w:style w:type="paragraph" w:styleId="14">
    <w:name w:val="annotation subject"/>
    <w:basedOn w:val="13"/>
    <w:next w:val="13"/>
    <w:link w:val="44"/>
    <w:semiHidden/>
    <w:unhideWhenUsed/>
    <w:uiPriority w:val="99"/>
    <w:rPr>
      <w:b/>
      <w:bCs/>
    </w:rPr>
  </w:style>
  <w:style w:type="paragraph" w:styleId="15">
    <w:name w:val="Date"/>
    <w:basedOn w:val="1"/>
    <w:next w:val="1"/>
    <w:link w:val="45"/>
    <w:semiHidden/>
    <w:unhideWhenUsed/>
    <w:uiPriority w:val="99"/>
  </w:style>
  <w:style w:type="paragraph" w:styleId="16">
    <w:name w:val="footer"/>
    <w:basedOn w:val="1"/>
    <w:link w:val="38"/>
    <w:unhideWhenUsed/>
    <w:qFormat/>
    <w:uiPriority w:val="99"/>
    <w:pPr>
      <w:tabs>
        <w:tab w:val="center" w:pos="4320"/>
        <w:tab w:val="right" w:pos="8640"/>
      </w:tabs>
    </w:pPr>
  </w:style>
  <w:style w:type="paragraph" w:styleId="17">
    <w:name w:val="header"/>
    <w:basedOn w:val="1"/>
    <w:link w:val="37"/>
    <w:unhideWhenUsed/>
    <w:uiPriority w:val="0"/>
    <w:pPr>
      <w:tabs>
        <w:tab w:val="center" w:pos="4320"/>
        <w:tab w:val="right" w:pos="8640"/>
      </w:tabs>
    </w:pPr>
  </w:style>
  <w:style w:type="paragraph" w:styleId="18">
    <w:name w:val="Title"/>
    <w:basedOn w:val="1"/>
    <w:next w:val="1"/>
    <w:link w:val="39"/>
    <w:qFormat/>
    <w:uiPriority w:val="10"/>
    <w:pPr>
      <w:pBdr>
        <w:bottom w:val="single" w:color="58A618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styleId="20">
    <w:name w:val="annotation reference"/>
    <w:basedOn w:val="19"/>
    <w:semiHidden/>
    <w:unhideWhenUsed/>
    <w:uiPriority w:val="99"/>
    <w:rPr>
      <w:sz w:val="16"/>
      <w:szCs w:val="16"/>
    </w:rPr>
  </w:style>
  <w:style w:type="character" w:styleId="21">
    <w:name w:val="FollowedHyperlink"/>
    <w:basedOn w:val="19"/>
    <w:semiHidden/>
    <w:unhideWhenUsed/>
    <w:uiPriority w:val="99"/>
    <w:rPr>
      <w:color w:val="800080"/>
      <w:u w:val="single"/>
    </w:rPr>
  </w:style>
  <w:style w:type="character" w:styleId="22">
    <w:name w:val="Hyperlink"/>
    <w:basedOn w:val="1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9"/>
    <w:qFormat/>
    <w:uiPriority w:val="22"/>
    <w:rPr>
      <w:b/>
      <w:bCs/>
    </w:rPr>
  </w:style>
  <w:style w:type="table" w:styleId="25">
    <w:name w:val="Table Grid"/>
    <w:basedOn w:val="24"/>
    <w:uiPriority w:val="0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">
    <w:name w:val="Light Grid Accent 6"/>
    <w:basedOn w:val="24"/>
    <w:qFormat/>
    <w:uiPriority w:val="62"/>
    <w:tblPr>
      <w:tblBorders>
        <w:top w:val="single" w:color="404545" w:themeColor="accent6" w:sz="8" w:space="0"/>
        <w:left w:val="single" w:color="404545" w:themeColor="accent6" w:sz="8" w:space="0"/>
        <w:bottom w:val="single" w:color="404545" w:themeColor="accent6" w:sz="8" w:space="0"/>
        <w:right w:val="single" w:color="404545" w:themeColor="accent6" w:sz="8" w:space="0"/>
        <w:insideH w:val="single" w:color="404545" w:themeColor="accent6" w:sz="8" w:space="0"/>
        <w:insideV w:val="single" w:color="404545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04545" w:themeColor="accent6" w:sz="8" w:space="0"/>
          <w:left w:val="single" w:color="404545" w:themeColor="accent6" w:sz="8" w:space="0"/>
          <w:bottom w:val="single" w:color="404545" w:themeColor="accent6" w:sz="18" w:space="0"/>
          <w:right w:val="single" w:color="404545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04545" w:themeColor="accent6" w:sz="6" w:space="0"/>
          <w:left w:val="single" w:color="404545" w:themeColor="accent6" w:sz="8" w:space="0"/>
          <w:bottom w:val="single" w:color="404545" w:themeColor="accent6" w:sz="8" w:space="0"/>
          <w:right w:val="single" w:color="404545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04545" w:themeColor="accent6" w:sz="8" w:space="0"/>
          <w:left w:val="single" w:color="404545" w:themeColor="accent6" w:sz="8" w:space="0"/>
          <w:bottom w:val="single" w:color="404545" w:themeColor="accent6" w:sz="8" w:space="0"/>
          <w:right w:val="single" w:color="404545" w:themeColor="accent6" w:sz="8" w:space="0"/>
        </w:tcBorders>
      </w:tcPr>
    </w:tblStylePr>
    <w:tblStylePr w:type="band1Vert">
      <w:tblPr/>
      <w:tcPr>
        <w:tcBorders>
          <w:top w:val="single" w:color="404545" w:themeColor="accent6" w:sz="8" w:space="0"/>
          <w:left w:val="single" w:color="404545" w:themeColor="accent6" w:sz="8" w:space="0"/>
          <w:bottom w:val="single" w:color="404545" w:themeColor="accent6" w:sz="8" w:space="0"/>
          <w:right w:val="single" w:color="404545" w:themeColor="accent6" w:sz="8" w:space="0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color="404545" w:themeColor="accent6" w:sz="8" w:space="0"/>
          <w:left w:val="single" w:color="404545" w:themeColor="accent6" w:sz="8" w:space="0"/>
          <w:bottom w:val="single" w:color="404545" w:themeColor="accent6" w:sz="8" w:space="0"/>
          <w:right w:val="single" w:color="404545" w:themeColor="accent6" w:sz="8" w:space="0"/>
          <w:insideV w:val="single" w:sz="8" w:space="0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color="404545" w:themeColor="accent6" w:sz="8" w:space="0"/>
          <w:left w:val="single" w:color="404545" w:themeColor="accent6" w:sz="8" w:space="0"/>
          <w:bottom w:val="single" w:color="404545" w:themeColor="accent6" w:sz="8" w:space="0"/>
          <w:right w:val="single" w:color="404545" w:themeColor="accent6" w:sz="8" w:space="0"/>
          <w:insideV w:val="single" w:sz="8" w:space="0"/>
        </w:tcBorders>
      </w:tcPr>
    </w:tblStylePr>
  </w:style>
  <w:style w:type="character" w:customStyle="1" w:styleId="27">
    <w:name w:val="Heading 1 Char"/>
    <w:basedOn w:val="19"/>
    <w:link w:val="2"/>
    <w:qFormat/>
    <w:uiPriority w:val="9"/>
    <w:rPr>
      <w:rFonts w:ascii="Helvetica LT Std" w:hAnsi="Helvetica LT Std" w:eastAsiaTheme="majorEastAsia" w:cstheme="majorBidi"/>
      <w:b/>
      <w:bCs/>
      <w:sz w:val="28"/>
      <w:szCs w:val="28"/>
    </w:rPr>
  </w:style>
  <w:style w:type="character" w:customStyle="1" w:styleId="28">
    <w:name w:val="Heading 2 Char"/>
    <w:basedOn w:val="19"/>
    <w:link w:val="3"/>
    <w:uiPriority w:val="9"/>
    <w:rPr>
      <w:rFonts w:ascii="Helvetica LT Std" w:hAnsi="Helvetica LT Std" w:eastAsiaTheme="majorEastAsia" w:cstheme="majorBidi"/>
      <w:b/>
      <w:bCs/>
      <w:sz w:val="26"/>
      <w:szCs w:val="26"/>
    </w:rPr>
  </w:style>
  <w:style w:type="character" w:customStyle="1" w:styleId="29">
    <w:name w:val="Heading 3 Char"/>
    <w:basedOn w:val="19"/>
    <w:link w:val="4"/>
    <w:semiHidden/>
    <w:uiPriority w:val="9"/>
    <w:rPr>
      <w:rFonts w:asciiTheme="majorHAnsi" w:hAnsiTheme="majorHAnsi" w:eastAsiaTheme="majorEastAsia" w:cstheme="majorBidi"/>
      <w:color w:val="2C530C" w:themeColor="accent1" w:themeShade="80"/>
    </w:rPr>
  </w:style>
  <w:style w:type="character" w:customStyle="1" w:styleId="30">
    <w:name w:val="Heading 4 Char"/>
    <w:basedOn w:val="19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27D12" w:themeColor="accent1" w:themeShade="BF"/>
      <w:sz w:val="20"/>
    </w:rPr>
  </w:style>
  <w:style w:type="character" w:customStyle="1" w:styleId="31">
    <w:name w:val="Heading 5 Char"/>
    <w:basedOn w:val="19"/>
    <w:link w:val="6"/>
    <w:semiHidden/>
    <w:uiPriority w:val="9"/>
    <w:rPr>
      <w:rFonts w:asciiTheme="majorHAnsi" w:hAnsiTheme="majorHAnsi" w:eastAsiaTheme="majorEastAsia" w:cstheme="majorBidi"/>
      <w:color w:val="427D12" w:themeColor="accent1" w:themeShade="BF"/>
      <w:sz w:val="20"/>
    </w:rPr>
  </w:style>
  <w:style w:type="character" w:customStyle="1" w:styleId="32">
    <w:name w:val="Heading 6 Char"/>
    <w:basedOn w:val="19"/>
    <w:link w:val="7"/>
    <w:semiHidden/>
    <w:uiPriority w:val="9"/>
    <w:rPr>
      <w:rFonts w:asciiTheme="majorHAnsi" w:hAnsiTheme="majorHAnsi" w:eastAsiaTheme="majorEastAsia" w:cstheme="majorBidi"/>
      <w:color w:val="2C530C" w:themeColor="accent1" w:themeShade="80"/>
      <w:sz w:val="20"/>
    </w:rPr>
  </w:style>
  <w:style w:type="character" w:customStyle="1" w:styleId="33">
    <w:name w:val="Heading 7 Char"/>
    <w:basedOn w:val="19"/>
    <w:link w:val="8"/>
    <w:semiHidden/>
    <w:uiPriority w:val="9"/>
    <w:rPr>
      <w:rFonts w:asciiTheme="majorHAnsi" w:hAnsiTheme="majorHAnsi" w:eastAsiaTheme="majorEastAsia" w:cstheme="majorBidi"/>
      <w:i/>
      <w:iCs/>
      <w:color w:val="2C530C" w:themeColor="accent1" w:themeShade="80"/>
      <w:sz w:val="20"/>
    </w:rPr>
  </w:style>
  <w:style w:type="character" w:customStyle="1" w:styleId="34">
    <w:name w:val="Heading 8 Char"/>
    <w:basedOn w:val="19"/>
    <w:link w:val="9"/>
    <w:semiHidden/>
    <w:uiPriority w:val="9"/>
    <w:rPr>
      <w:rFonts w:asciiTheme="majorHAnsi" w:hAnsiTheme="majorHAnsi" w:eastAsiaTheme="majorEastAsia" w:cstheme="majorBidi"/>
      <w:color w:val="5B6262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">
    <w:name w:val="Heading 9 Char"/>
    <w:basedOn w:val="19"/>
    <w:link w:val="10"/>
    <w:semiHidden/>
    <w:uiPriority w:val="9"/>
    <w:rPr>
      <w:rFonts w:asciiTheme="majorHAnsi" w:hAnsiTheme="majorHAnsi" w:eastAsiaTheme="majorEastAsia" w:cstheme="majorBidi"/>
      <w:i/>
      <w:iCs/>
      <w:color w:val="5B6262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">
    <w:name w:val="Balloon Text Char"/>
    <w:basedOn w:val="19"/>
    <w:link w:val="11"/>
    <w:semiHidden/>
    <w:uiPriority w:val="99"/>
    <w:rPr>
      <w:rFonts w:ascii="Lucida Grande" w:hAnsi="Lucida Grande" w:cs="Lucida Grande"/>
      <w:sz w:val="18"/>
      <w:szCs w:val="18"/>
    </w:rPr>
  </w:style>
  <w:style w:type="character" w:customStyle="1" w:styleId="37">
    <w:name w:val="Header Char"/>
    <w:basedOn w:val="19"/>
    <w:link w:val="17"/>
    <w:uiPriority w:val="0"/>
  </w:style>
  <w:style w:type="character" w:customStyle="1" w:styleId="38">
    <w:name w:val="Footer Char"/>
    <w:basedOn w:val="19"/>
    <w:link w:val="16"/>
    <w:uiPriority w:val="99"/>
  </w:style>
  <w:style w:type="character" w:customStyle="1" w:styleId="39">
    <w:name w:val="Title Char"/>
    <w:basedOn w:val="19"/>
    <w:link w:val="18"/>
    <w:uiPriority w:val="10"/>
    <w:rPr>
      <w:rFonts w:ascii="Helvetica LT Std" w:hAnsi="Helvetica LT Std" w:eastAsiaTheme="majorEastAsia" w:cstheme="majorBidi"/>
      <w:spacing w:val="5"/>
      <w:kern w:val="28"/>
      <w:sz w:val="52"/>
      <w:szCs w:val="52"/>
    </w:rPr>
  </w:style>
  <w:style w:type="paragraph" w:styleId="40">
    <w:name w:val="List Paragraph"/>
    <w:basedOn w:val="1"/>
    <w:link w:val="41"/>
    <w:qFormat/>
    <w:uiPriority w:val="34"/>
    <w:pPr>
      <w:spacing w:line="240" w:lineRule="auto"/>
      <w:ind w:left="720"/>
    </w:pPr>
    <w:rPr>
      <w:rFonts w:ascii="Calibri" w:hAnsi="Calibri" w:cs="Calibri" w:eastAsiaTheme="minorHAnsi"/>
      <w:sz w:val="22"/>
      <w:szCs w:val="22"/>
    </w:rPr>
  </w:style>
  <w:style w:type="character" w:customStyle="1" w:styleId="41">
    <w:name w:val="List Paragraph Char"/>
    <w:basedOn w:val="19"/>
    <w:link w:val="40"/>
    <w:uiPriority w:val="34"/>
    <w:rPr>
      <w:rFonts w:ascii="Calibri" w:hAnsi="Calibri" w:cs="Calibri" w:eastAsiaTheme="minorHAnsi"/>
      <w:sz w:val="22"/>
      <w:szCs w:val="22"/>
    </w:rPr>
  </w:style>
  <w:style w:type="paragraph" w:customStyle="1" w:styleId="42">
    <w:name w:val="Location"/>
    <w:basedOn w:val="1"/>
    <w:uiPriority w:val="0"/>
    <w:pPr>
      <w:spacing w:line="240" w:lineRule="auto"/>
      <w:jc w:val="right"/>
    </w:pPr>
    <w:rPr>
      <w:rFonts w:ascii="Tahoma" w:hAnsi="Tahoma" w:eastAsia="Times New Roman" w:cs="Times New Roman"/>
    </w:rPr>
  </w:style>
  <w:style w:type="character" w:customStyle="1" w:styleId="43">
    <w:name w:val="Comment Text Char"/>
    <w:basedOn w:val="19"/>
    <w:link w:val="13"/>
    <w:uiPriority w:val="99"/>
    <w:rPr>
      <w:rFonts w:ascii="Helvetica LT Std" w:hAnsi="Helvetica LT Std"/>
      <w:sz w:val="20"/>
      <w:szCs w:val="20"/>
    </w:rPr>
  </w:style>
  <w:style w:type="character" w:customStyle="1" w:styleId="44">
    <w:name w:val="Comment Subject Char"/>
    <w:basedOn w:val="43"/>
    <w:link w:val="14"/>
    <w:semiHidden/>
    <w:uiPriority w:val="99"/>
    <w:rPr>
      <w:rFonts w:ascii="Helvetica LT Std" w:hAnsi="Helvetica LT Std"/>
      <w:b/>
      <w:bCs/>
      <w:sz w:val="20"/>
      <w:szCs w:val="20"/>
    </w:rPr>
  </w:style>
  <w:style w:type="character" w:customStyle="1" w:styleId="45">
    <w:name w:val="Date Char"/>
    <w:basedOn w:val="19"/>
    <w:link w:val="15"/>
    <w:semiHidden/>
    <w:uiPriority w:val="99"/>
    <w:rPr>
      <w:rFonts w:ascii="Helvetica LT Std" w:hAnsi="Helvetica LT Std"/>
      <w:sz w:val="20"/>
    </w:rPr>
  </w:style>
  <w:style w:type="paragraph" w:customStyle="1" w:styleId="46">
    <w:name w:val="font5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47">
    <w:name w:val="font6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color w:val="000000"/>
      <w:sz w:val="24"/>
    </w:rPr>
  </w:style>
  <w:style w:type="paragraph" w:customStyle="1" w:styleId="48">
    <w:name w:val="font7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color w:val="000000"/>
      <w:sz w:val="24"/>
    </w:rPr>
  </w:style>
  <w:style w:type="paragraph" w:customStyle="1" w:styleId="49">
    <w:name w:val="font8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i/>
      <w:iCs/>
      <w:color w:val="000000"/>
      <w:sz w:val="24"/>
    </w:rPr>
  </w:style>
  <w:style w:type="paragraph" w:customStyle="1" w:styleId="50">
    <w:name w:val="font9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i/>
      <w:iCs/>
      <w:color w:val="000000"/>
      <w:sz w:val="24"/>
    </w:rPr>
  </w:style>
  <w:style w:type="paragraph" w:customStyle="1" w:styleId="51">
    <w:name w:val="font10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sz w:val="24"/>
    </w:rPr>
  </w:style>
  <w:style w:type="paragraph" w:customStyle="1" w:styleId="52">
    <w:name w:val="font11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sz w:val="22"/>
      <w:szCs w:val="22"/>
    </w:rPr>
  </w:style>
  <w:style w:type="paragraph" w:customStyle="1" w:styleId="53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54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55">
    <w:name w:val="xl66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56">
    <w:name w:val="xl67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57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58">
    <w:name w:val="xl6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59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60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61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62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63">
    <w:name w:val="xl74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64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65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66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67">
    <w:name w:val="xl78"/>
    <w:basedOn w:val="1"/>
    <w:uiPriority w:val="0"/>
    <w:pP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68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sz w:val="24"/>
    </w:rPr>
  </w:style>
  <w:style w:type="paragraph" w:customStyle="1" w:styleId="69">
    <w:name w:val="xl80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sz w:val="24"/>
    </w:rPr>
  </w:style>
  <w:style w:type="paragraph" w:customStyle="1" w:styleId="70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71">
    <w:name w:val="xl8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72">
    <w:name w:val="xl83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2"/>
      <w:szCs w:val="22"/>
    </w:rPr>
  </w:style>
  <w:style w:type="paragraph" w:customStyle="1" w:styleId="73">
    <w:name w:val="xl84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Calibri" w:hAnsi="Calibri" w:eastAsia="Times New Roman" w:cs="Times New Roman"/>
      <w:sz w:val="22"/>
      <w:szCs w:val="22"/>
    </w:rPr>
  </w:style>
  <w:style w:type="paragraph" w:customStyle="1" w:styleId="74">
    <w:name w:val="xl85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eastAsia="Times New Roman" w:cs="Times New Roman"/>
      <w:sz w:val="22"/>
      <w:szCs w:val="22"/>
    </w:rPr>
  </w:style>
  <w:style w:type="paragraph" w:customStyle="1" w:styleId="75">
    <w:name w:val="xl86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2"/>
      <w:szCs w:val="22"/>
    </w:rPr>
  </w:style>
  <w:style w:type="paragraph" w:customStyle="1" w:styleId="76">
    <w:name w:val="xl8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77">
    <w:name w:val="xl8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78">
    <w:name w:val="xl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79">
    <w:name w:val="xl9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0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1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2">
    <w:name w:val="xl9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3">
    <w:name w:val="xl9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4">
    <w:name w:val="xl95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5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2"/>
      <w:szCs w:val="22"/>
    </w:rPr>
  </w:style>
  <w:style w:type="paragraph" w:customStyle="1" w:styleId="86">
    <w:name w:val="xl9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7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88">
    <w:name w:val="xl9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2"/>
      <w:szCs w:val="22"/>
    </w:rPr>
  </w:style>
  <w:style w:type="paragraph" w:customStyle="1" w:styleId="89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2"/>
      <w:szCs w:val="22"/>
    </w:rPr>
  </w:style>
  <w:style w:type="paragraph" w:customStyle="1" w:styleId="90">
    <w:name w:val="xl1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1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2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3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94">
    <w:name w:val="xl10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5">
    <w:name w:val="xl106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6">
    <w:name w:val="xl107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7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8">
    <w:name w:val="xl10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99">
    <w:name w:val="xl11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0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101">
    <w:name w:val="xl112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2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3">
    <w:name w:val="xl11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4">
    <w:name w:val="xl115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5">
    <w:name w:val="xl116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6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7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8">
    <w:name w:val="xl119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09">
    <w:name w:val="xl120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10">
    <w:name w:val="xl121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</w:rPr>
  </w:style>
  <w:style w:type="paragraph" w:customStyle="1" w:styleId="111">
    <w:name w:val="xl12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12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</w:rPr>
  </w:style>
  <w:style w:type="paragraph" w:customStyle="1" w:styleId="113">
    <w:name w:val="xl124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14">
    <w:name w:val="xl125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15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Calibri" w:hAnsi="Calibri" w:eastAsia="Times New Roman" w:cs="Times New Roman"/>
      <w:sz w:val="24"/>
    </w:rPr>
  </w:style>
  <w:style w:type="paragraph" w:customStyle="1" w:styleId="116">
    <w:name w:val="xl127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17">
    <w:name w:val="xl1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18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b/>
      <w:bCs/>
      <w:color w:val="FFFFFF"/>
      <w:sz w:val="24"/>
    </w:rPr>
  </w:style>
  <w:style w:type="paragraph" w:customStyle="1" w:styleId="119">
    <w:name w:val="xl130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Calibri" w:hAnsi="Calibri" w:eastAsia="Times New Roman" w:cs="Times New Roman"/>
      <w:sz w:val="24"/>
    </w:rPr>
  </w:style>
  <w:style w:type="paragraph" w:customStyle="1" w:styleId="120">
    <w:name w:val="xl13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Times New Roman"/>
      <w:sz w:val="24"/>
    </w:rPr>
  </w:style>
  <w:style w:type="character" w:customStyle="1" w:styleId="121">
    <w:name w:val="Body Text Char"/>
    <w:basedOn w:val="19"/>
    <w:link w:val="12"/>
    <w:qFormat/>
    <w:uiPriority w:val="99"/>
    <w:rPr>
      <w:rFonts w:eastAsiaTheme="minorHAnsi"/>
      <w:sz w:val="22"/>
      <w:szCs w:val="22"/>
    </w:rPr>
  </w:style>
  <w:style w:type="paragraph" w:customStyle="1" w:styleId="122">
    <w:name w:val="Calendar Text"/>
    <w:basedOn w:val="1"/>
    <w:qFormat/>
    <w:uiPriority w:val="0"/>
    <w:pPr>
      <w:spacing w:before="40" w:after="40" w:line="240" w:lineRule="auto"/>
    </w:pPr>
    <w:rPr>
      <w:rFonts w:asciiTheme="minorHAnsi" w:hAnsiTheme="minorHAnsi" w:eastAsiaTheme="minorHAnsi"/>
      <w:color w:val="494F4F" w:themeColor="text1" w:themeTint="F2"/>
      <w:kern w:val="16"/>
      <w:sz w:val="18"/>
      <w:szCs w:val="22"/>
      <w14:textFill>
        <w14:solidFill>
          <w14:schemeClr w14:val="tx1">
            <w14:lumMod w14:val="95000"/>
            <w14:lumOff w14:val="5000"/>
          </w14:schemeClr>
        </w14:solidFill>
      </w14:textFill>
      <w14:ligatures w14:val="standardContextual"/>
      <w14:cntxtalt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EC010-177B-4126-8C57-64923ACAB5F5}">
  <ds:schemaRefs/>
</ds:datastoreItem>
</file>

<file path=customXml/itemProps3.xml><?xml version="1.0" encoding="utf-8"?>
<ds:datastoreItem xmlns:ds="http://schemas.openxmlformats.org/officeDocument/2006/customXml" ds:itemID="{B9463FBD-EBCD-4056-8851-B0B29E9C6613}">
  <ds:schemaRefs/>
</ds:datastoreItem>
</file>

<file path=customXml/itemProps4.xml><?xml version="1.0" encoding="utf-8"?>
<ds:datastoreItem xmlns:ds="http://schemas.openxmlformats.org/officeDocument/2006/customXml" ds:itemID="{97BF6B51-7496-4424-AF0D-A8AF0BBE7493}">
  <ds:schemaRefs/>
</ds:datastoreItem>
</file>

<file path=customXml/itemProps5.xml><?xml version="1.0" encoding="utf-8"?>
<ds:datastoreItem xmlns:ds="http://schemas.openxmlformats.org/officeDocument/2006/customXml" ds:itemID="{3C0EE3ED-D650-4352-8E36-D8A873FB1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Wray Ward</Company>
  <Pages>1</Pages>
  <Words>90</Words>
  <Characters>591</Characters>
  <Lines>84</Lines>
  <Paragraphs>48</Paragraphs>
  <TotalTime>2</TotalTime>
  <ScaleCrop>false</ScaleCrop>
  <LinksUpToDate>false</LinksUpToDate>
  <CharactersWithSpaces>633</CharactersWithSpaces>
  <Application>WPS Office_11.2.0.9684_F1E327BC-269C-435d-A152-05C5408002CA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2016-02-18T13:34:00Z</dcterms:created>
  <dc:creator>Alan Carter</dc:creator>
  <cp:lastModifiedBy>QBX-004FL-0022</cp:lastModifiedBy>
  <cp:lastPrinted>2015-08-18T16:21:00Z</cp:lastPrinted>
  <dcterms:modified xsi:type="dcterms:W3CDTF">2020-10-12T16:54:48Z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  <property fmtid="{D5CDD505-2E9C-101B-9397-08002B2CF9AE}" pid="5" name="KSOProductBuildVer">
    <vt:lpwstr>1033-11.2.0.9684</vt:lpwstr>
  </property>
</Properties>
</file>