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0"/>
        <w:gridCol w:w="4618"/>
        <w:gridCol w:w="1529"/>
        <w:gridCol w:w="28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935" w:type="pct"/>
            <w:tcBorders>
              <w:top w:val="single" w:color="auto" w:sz="24" w:space="0"/>
              <w:left w:val="single" w:color="auto" w:sz="2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bookmarkStart w:id="2" w:name="_GoBack"/>
            <w:bookmarkEnd w:id="2"/>
            <w:r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Meeting Title:</w:t>
            </w:r>
          </w:p>
        </w:tc>
        <w:tc>
          <w:tcPr>
            <w:tcW w:w="2096" w:type="pct"/>
            <w:tcBorders>
              <w:top w:val="single" w:color="auto" w:sz="24" w:space="0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>
            <w:pPr>
              <w:pStyle w:val="12"/>
              <w:spacing w:after="0"/>
              <w:rPr>
                <w:rFonts w:ascii="Times New Roman" w:hAnsi="Times New Roman" w:cs="Times New Roman" w:eastAsiaTheme="minorEastAsia"/>
                <w:b/>
              </w:rPr>
            </w:pPr>
            <w:r>
              <w:rPr>
                <w:rFonts w:ascii="Times New Roman" w:hAnsi="Times New Roman" w:cs="Times New Roman" w:eastAsiaTheme="minorEastAsia"/>
                <w:b/>
              </w:rPr>
              <w:t xml:space="preserve">NYP/Q DSRIP Asthma Project </w:t>
            </w:r>
          </w:p>
        </w:tc>
        <w:tc>
          <w:tcPr>
            <w:tcW w:w="694" w:type="pct"/>
            <w:tcBorders>
              <w:top w:val="single" w:color="auto" w:sz="24" w:space="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Meeting Date:</w:t>
            </w:r>
          </w:p>
        </w:tc>
        <w:tc>
          <w:tcPr>
            <w:tcW w:w="1275" w:type="pct"/>
            <w:tcBorders>
              <w:top w:val="single" w:color="auto" w:sz="24" w:space="0"/>
              <w:left w:val="nil"/>
              <w:bottom w:val="nil"/>
              <w:right w:val="single" w:color="auto" w:sz="24" w:space="0"/>
            </w:tcBorders>
            <w:shd w:val="clear" w:color="auto" w:fill="F8F7F2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February 9, 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935" w:type="pct"/>
            <w:tcBorders>
              <w:top w:val="nil"/>
              <w:left w:val="single" w:color="auto" w:sz="2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Facilitator(s):</w:t>
            </w:r>
          </w:p>
        </w:tc>
        <w:tc>
          <w:tcPr>
            <w:tcW w:w="2096" w:type="pct"/>
            <w:tcBorders>
              <w:top w:val="nil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>
            <w:pPr>
              <w:pStyle w:val="12"/>
              <w:spacing w:after="0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H. Jabbar, MD</w:t>
            </w:r>
          </w:p>
          <w:p>
            <w:pPr>
              <w:pStyle w:val="12"/>
              <w:spacing w:after="0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C. Guglielmo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Meeting Time:</w:t>
            </w:r>
          </w:p>
        </w:tc>
        <w:tc>
          <w:tcPr>
            <w:tcW w:w="1275" w:type="pct"/>
            <w:tcBorders>
              <w:top w:val="nil"/>
              <w:left w:val="nil"/>
              <w:bottom w:val="nil"/>
              <w:right w:val="single" w:color="auto" w:sz="24" w:space="0"/>
            </w:tcBorders>
            <w:shd w:val="clear" w:color="auto" w:fill="F8F7F2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12:30 PM – 1:30 PM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935" w:type="pct"/>
            <w:tcBorders>
              <w:top w:val="nil"/>
              <w:left w:val="single" w:color="auto" w:sz="24" w:space="0"/>
              <w:bottom w:val="single" w:color="auto" w:sz="2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Location:</w:t>
            </w:r>
          </w:p>
        </w:tc>
        <w:tc>
          <w:tcPr>
            <w:tcW w:w="4065" w:type="pct"/>
            <w:gridSpan w:val="3"/>
            <w:tcBorders>
              <w:top w:val="nil"/>
              <w:left w:val="nil"/>
              <w:bottom w:val="single" w:color="auto" w:sz="24" w:space="0"/>
              <w:right w:val="single" w:color="auto" w:sz="24" w:space="0"/>
            </w:tcBorders>
            <w:shd w:val="clear" w:color="auto" w:fill="F8F7F2"/>
            <w:vAlign w:val="center"/>
          </w:tcPr>
          <w:p>
            <w:pPr>
              <w:pStyle w:val="12"/>
              <w:spacing w:after="0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NYP/Q Asthma Center 59-16 174th St, Fresh Meadows, NY 11365</w:t>
            </w:r>
          </w:p>
        </w:tc>
      </w:tr>
    </w:tbl>
    <w:p>
      <w:pPr>
        <w:tabs>
          <w:tab w:val="left" w:pos="26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Meeting Purpose: </w:t>
      </w:r>
      <w:r>
        <w:rPr>
          <w:rFonts w:ascii="Times New Roman" w:hAnsi="Times New Roman" w:cs="Times New Roman"/>
          <w:b/>
          <w:sz w:val="24"/>
        </w:rPr>
        <w:tab/>
      </w:r>
    </w:p>
    <w:tbl>
      <w:tblPr>
        <w:tblStyle w:val="2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5000" w:type="pct"/>
            <w:vAlign w:val="center"/>
          </w:tcPr>
          <w:p>
            <w:pPr>
              <w:rPr>
                <w:rFonts w:ascii="Times New Roman" w:hAnsi="Times New Roman" w:cs="Times New Roman" w:eastAsiaTheme="minorHAnsi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</w:rPr>
              <w:t>DSRIP Project Implementation – Implementation Plan Deliverables</w:t>
            </w:r>
          </w:p>
        </w:tc>
      </w:tr>
    </w:tbl>
    <w:p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25"/>
        <w:tblW w:w="4910" w:type="pct"/>
        <w:tblInd w:w="1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"/>
        <w:gridCol w:w="6058"/>
        <w:gridCol w:w="2181"/>
        <w:gridCol w:w="21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83" w:type="pct"/>
            <w:shd w:val="clear" w:color="auto" w:fill="7F7F7F" w:themeFill="background1" w:themeFillShade="80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b/>
                <w:color w:val="FFFFFF" w:themeColor="background1"/>
                <w:sz w:val="24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eastAsiaTheme="minorEastAsia"/>
                <w:szCs w:val="24"/>
              </w:rPr>
              <w:br w:type="page"/>
            </w:r>
            <w:r>
              <w:rPr>
                <w:rFonts w:ascii="Times New Roman" w:hAnsi="Times New Roman" w:cs="Times New Roman" w:eastAsiaTheme="minorHAnsi"/>
                <w:b/>
                <w:color w:val="FFFFFF" w:themeColor="background1"/>
                <w:sz w:val="24"/>
                <w:szCs w:val="22"/>
                <w14:textFill>
                  <w14:solidFill>
                    <w14:schemeClr w14:val="bg1"/>
                  </w14:solidFill>
                </w14:textFill>
              </w:rPr>
              <w:t>#</w:t>
            </w:r>
          </w:p>
        </w:tc>
        <w:tc>
          <w:tcPr>
            <w:tcW w:w="2800" w:type="pct"/>
            <w:shd w:val="clear" w:color="auto" w:fill="7F7F7F" w:themeFill="background1" w:themeFillShade="80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b/>
                <w:color w:val="FFFFFF" w:themeColor="background1"/>
                <w:sz w:val="24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/>
                <w:color w:val="FFFFFF" w:themeColor="background1"/>
                <w:sz w:val="24"/>
                <w:szCs w:val="22"/>
                <w14:textFill>
                  <w14:solidFill>
                    <w14:schemeClr w14:val="bg1"/>
                  </w14:solidFill>
                </w14:textFill>
              </w:rPr>
              <w:t>Topic</w:t>
            </w:r>
          </w:p>
        </w:tc>
        <w:tc>
          <w:tcPr>
            <w:tcW w:w="1008" w:type="pct"/>
            <w:shd w:val="clear" w:color="auto" w:fill="7F7F7F" w:themeFill="background1" w:themeFillShade="80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b/>
                <w:color w:val="FFFFFF" w:themeColor="background1"/>
                <w:sz w:val="24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/>
                <w:color w:val="FFFFFF" w:themeColor="background1"/>
                <w:sz w:val="24"/>
                <w:szCs w:val="22"/>
                <w14:textFill>
                  <w14:solidFill>
                    <w14:schemeClr w14:val="bg1"/>
                  </w14:solidFill>
                </w14:textFill>
              </w:rPr>
              <w:t>Responsible Person</w:t>
            </w:r>
          </w:p>
        </w:tc>
        <w:tc>
          <w:tcPr>
            <w:tcW w:w="1009" w:type="pct"/>
            <w:shd w:val="clear" w:color="auto" w:fill="7F7F7F" w:themeFill="background1" w:themeFillShade="80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b/>
                <w:color w:val="FFFFFF" w:themeColor="background1"/>
                <w:sz w:val="24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/>
                <w:color w:val="FFFFFF" w:themeColor="background1"/>
                <w:sz w:val="24"/>
                <w:szCs w:val="22"/>
                <w14:textFill>
                  <w14:solidFill>
                    <w14:schemeClr w14:val="bg1"/>
                  </w14:solidFill>
                </w14:textFill>
              </w:rPr>
              <w:t>Document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83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1.</w:t>
            </w:r>
          </w:p>
        </w:tc>
        <w:tc>
          <w:tcPr>
            <w:tcW w:w="2800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Welcome &amp; Purpose</w:t>
            </w:r>
          </w:p>
        </w:tc>
        <w:tc>
          <w:tcPr>
            <w:tcW w:w="1008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H. Jabbar, MD</w:t>
            </w:r>
          </w:p>
        </w:tc>
        <w:tc>
          <w:tcPr>
            <w:tcW w:w="1009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83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2.</w:t>
            </w:r>
          </w:p>
        </w:tc>
        <w:tc>
          <w:tcPr>
            <w:tcW w:w="2800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School Based Clinic Sites</w:t>
            </w:r>
          </w:p>
        </w:tc>
        <w:tc>
          <w:tcPr>
            <w:tcW w:w="1008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J. Lavin</w:t>
            </w:r>
          </w:p>
        </w:tc>
        <w:tc>
          <w:tcPr>
            <w:tcW w:w="1009" w:type="pct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bookmarkStart w:id="0" w:name="_MON_1516104051"/>
            <w:bookmarkEnd w:id="0"/>
            <w:r>
              <w:rPr>
                <w:rFonts w:ascii="Times New Roman" w:hAnsi="Times New Roman" w:cs="Times New Roman" w:eastAsiaTheme="minorEastAsia"/>
                <w:color w:val="000000"/>
                <w:sz w:val="24"/>
                <w:szCs w:val="24"/>
              </w:rPr>
              <w:object>
                <v:shape id="_x0000_i1025" o:spt="75" type="#_x0000_t75" style="height:49.5pt;width:76.5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Word.Document.12" ShapeID="_x0000_i1025" DrawAspect="Icon" ObjectID="_1468075725" r:id="rId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83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3.</w:t>
            </w:r>
          </w:p>
        </w:tc>
        <w:tc>
          <w:tcPr>
            <w:tcW w:w="2800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Asthma Home Care Flow Diagram</w:t>
            </w:r>
          </w:p>
        </w:tc>
        <w:tc>
          <w:tcPr>
            <w:tcW w:w="1008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A. Simmons</w:t>
            </w:r>
          </w:p>
        </w:tc>
        <w:tc>
          <w:tcPr>
            <w:tcW w:w="1009" w:type="pct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bookmarkStart w:id="1" w:name="_MON_1516103964"/>
            <w:bookmarkEnd w:id="1"/>
            <w:r>
              <w:rPr>
                <w:rFonts w:ascii="Times New Roman" w:hAnsi="Times New Roman" w:cs="Times New Roman" w:eastAsiaTheme="minorEastAsia"/>
                <w:color w:val="000000"/>
                <w:sz w:val="24"/>
                <w:szCs w:val="24"/>
              </w:rPr>
              <w:object>
                <v:shape id="_x0000_i1026" o:spt="75" type="#_x0000_t75" style="height:49.5pt;width:76.5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PowerPoint.Show.12" ShapeID="_x0000_i1026" DrawAspect="Icon" ObjectID="_1468075726" r:id="rId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83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4.</w:t>
            </w:r>
          </w:p>
        </w:tc>
        <w:tc>
          <w:tcPr>
            <w:tcW w:w="2800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Outline Best Practices based on Flow Diagram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National Heart, Lung and Blood Institute's National Asthma Education and Prevention Program Guidelines Implementation Panel Report for EPR-3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 xml:space="preserve">Other Best Practices? </w:t>
            </w:r>
          </w:p>
        </w:tc>
        <w:tc>
          <w:tcPr>
            <w:tcW w:w="1008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H. Jabbar</w:t>
            </w:r>
          </w:p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C. Guglielmo</w:t>
            </w:r>
          </w:p>
        </w:tc>
        <w:tc>
          <w:tcPr>
            <w:tcW w:w="1009" w:type="pct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4"/>
                <w:szCs w:val="24"/>
              </w:rPr>
              <w:object>
                <v:shape id="_x0000_i1027" o:spt="75" type="#_x0000_t75" style="height:49.5pt;width:76.5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AcroExch.Document.7" ShapeID="_x0000_i1027" DrawAspect="Icon" ObjectID="_1468075727" r:id="rId1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83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5.</w:t>
            </w:r>
          </w:p>
        </w:tc>
        <w:tc>
          <w:tcPr>
            <w:tcW w:w="2800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Q4 Deliverables</w:t>
            </w:r>
          </w:p>
        </w:tc>
        <w:tc>
          <w:tcPr>
            <w:tcW w:w="1008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A. Simmons</w:t>
            </w:r>
          </w:p>
        </w:tc>
        <w:tc>
          <w:tcPr>
            <w:tcW w:w="1009" w:type="pct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4"/>
                <w:szCs w:val="24"/>
              </w:rPr>
              <w:object>
                <v:shape id="_x0000_i1028" o:spt="75" type="#_x0000_t75" style="height:49.5pt;width:76.5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Excel.Sheet.12" ShapeID="_x0000_i1028" DrawAspect="Icon" ObjectID="_1468075728" r:id="rId1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83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6.</w:t>
            </w:r>
          </w:p>
        </w:tc>
        <w:tc>
          <w:tcPr>
            <w:tcW w:w="2800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Questions &amp; Open Discussion</w:t>
            </w:r>
          </w:p>
        </w:tc>
        <w:tc>
          <w:tcPr>
            <w:tcW w:w="1008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-</w:t>
            </w:r>
          </w:p>
        </w:tc>
        <w:tc>
          <w:tcPr>
            <w:tcW w:w="1009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83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7.</w:t>
            </w:r>
          </w:p>
        </w:tc>
        <w:tc>
          <w:tcPr>
            <w:tcW w:w="2800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Adjourn</w:t>
            </w:r>
          </w:p>
        </w:tc>
        <w:tc>
          <w:tcPr>
            <w:tcW w:w="1008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-</w:t>
            </w:r>
          </w:p>
        </w:tc>
        <w:tc>
          <w:tcPr>
            <w:tcW w:w="1009" w:type="pct"/>
            <w:vAlign w:val="center"/>
          </w:tcPr>
          <w:p>
            <w:pPr>
              <w:pStyle w:val="17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</w:pPr>
            <w:r>
              <w:rPr>
                <w:rFonts w:ascii="Times New Roman" w:hAnsi="Times New Roman" w:cs="Times New Roman" w:eastAsiaTheme="minorHAnsi"/>
                <w:color w:val="000000"/>
                <w:sz w:val="24"/>
                <w:szCs w:val="22"/>
              </w:rPr>
              <w:t>-</w:t>
            </w:r>
          </w:p>
        </w:tc>
      </w:tr>
    </w:tbl>
    <w:p>
      <w:pPr>
        <w:spacing w:line="240" w:lineRule="auto"/>
        <w:rPr>
          <w:rFonts w:ascii="Times New Roman" w:hAnsi="Times New Roman" w:cs="Times New Roman"/>
          <w:sz w:val="22"/>
          <w:szCs w:val="22"/>
        </w:rPr>
      </w:pPr>
    </w:p>
    <w:p>
      <w:pPr>
        <w:spacing w:line="240" w:lineRule="auto"/>
        <w:rPr>
          <w:rFonts w:ascii="Times New Roman" w:hAnsi="Times New Roman" w:cs="Times New Roman"/>
          <w:sz w:val="22"/>
          <w:szCs w:val="22"/>
        </w:rPr>
      </w:pPr>
    </w:p>
    <w:p>
      <w:pPr>
        <w:spacing w:line="240" w:lineRule="auto"/>
        <w:rPr>
          <w:rFonts w:ascii="Times New Roman" w:hAnsi="Times New Roman" w:cs="Times New Roman"/>
          <w:sz w:val="22"/>
          <w:szCs w:val="22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sectPr>
      <w:headerReference r:id="rId3" w:type="default"/>
      <w:footerReference r:id="rId4" w:type="default"/>
      <w:pgSz w:w="12240" w:h="15840"/>
      <w:pgMar w:top="720" w:right="720" w:bottom="720" w:left="720" w:header="576" w:footer="720" w:gutter="0"/>
      <w:cols w:space="720" w:num="1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 LT Std">
    <w:altName w:val="Arial"/>
    <w:panose1 w:val="00000000000000000000"/>
    <w:charset w:val="00"/>
    <w:family w:val="swiss"/>
    <w:pitch w:val="default"/>
    <w:sig w:usb0="00000000" w:usb1="00000000" w:usb2="00000000" w:usb3="00000000" w:csb0="00000005" w:csb1="00000000"/>
  </w:font>
  <w:font w:name="Lucida Grande">
    <w:altName w:val="Times New Roman"/>
    <w:panose1 w:val="00000000000000000000"/>
    <w:charset w:val="00"/>
    <w:family w:val="auto"/>
    <w:pitch w:val="default"/>
    <w:sig w:usb0="00000000" w:usb1="00000000" w:usb2="00000000" w:usb3="00000000" w:csb0="000001B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Times New Roman" w:hAnsi="Times New Roman" w:cs="Times New Roman"/>
      </w:rPr>
      <w:id w:val="-830373342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>
        <w:pPr>
          <w:pStyle w:val="16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t xml:space="preserve">Page </w:t>
        </w: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PAGE   \* MERGEFORMAT 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>
    <w:pPr>
      <w:pStyle w:val="16"/>
      <w:jc w:val="right"/>
      <w:rPr>
        <w:rFonts w:ascii="Times New Roman" w:hAnsi="Times New Roman" w:cs="Times New Roman"/>
        <w:szCs w:val="20"/>
      </w:rPr>
    </w:pPr>
    <w:r>
      <w:rPr>
        <w:rFonts w:ascii="Times New Roman" w:hAnsi="Times New Roman" w:cs="Times New Roman"/>
        <w:szCs w:val="20"/>
      </w:rPr>
      <w:t>NYP/Q PPS 3.d.ii Pediatric Asthma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right"/>
      <w:rPr>
        <w:szCs w:val="20"/>
      </w:rPr>
    </w:pPr>
    <w:r>
      <w:rPr>
        <w:rFonts w:ascii="Times New Roman" w:hAnsi="Times New Roman" w:cs="Times New Roman"/>
        <w:sz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-105410</wp:posOffset>
          </wp:positionH>
          <wp:positionV relativeFrom="margin">
            <wp:posOffset>-199390</wp:posOffset>
          </wp:positionV>
          <wp:extent cx="2505710" cy="450850"/>
          <wp:effectExtent l="0" t="0" r="889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0571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4"/>
      </w:rPr>
      <w:tab/>
    </w:r>
    <w:r>
      <w:rPr>
        <w:rFonts w:ascii="Times New Roman" w:hAnsi="Times New Roman" w:cs="Times New Roman"/>
        <w:sz w:val="24"/>
      </w:rPr>
      <w:tab/>
    </w:r>
    <w:r>
      <w:rPr>
        <w:rFonts w:ascii="Times New Roman" w:hAnsi="Times New Roman" w:cs="Times New Roman"/>
        <w:sz w:val="24"/>
      </w:rPr>
      <w:t xml:space="preserve">    </w:t>
    </w:r>
    <w:r>
      <w:rPr>
        <w:rFonts w:ascii="Times New Roman" w:hAnsi="Times New Roman" w:cs="Times New Roman"/>
        <w:b/>
        <w:sz w:val="24"/>
      </w:rPr>
      <w:t>NYP/Q DSRIP PPS – Asthma Committee</w:t>
    </w:r>
    <w:r>
      <w:rPr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E1350"/>
    <w:multiLevelType w:val="multilevel"/>
    <w:tmpl w:val="0A3E135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59ED1098"/>
    <w:multiLevelType w:val="multilevel"/>
    <w:tmpl w:val="59ED1098"/>
    <w:lvl w:ilvl="0" w:tentative="0">
      <w:start w:val="1"/>
      <w:numFmt w:val="upperRoman"/>
      <w:pStyle w:val="2"/>
      <w:lvlText w:val="%1."/>
      <w:lvlJc w:val="left"/>
      <w:pPr>
        <w:ind w:left="0" w:firstLine="0"/>
      </w:pPr>
    </w:lvl>
    <w:lvl w:ilvl="1" w:tentative="0">
      <w:start w:val="1"/>
      <w:numFmt w:val="upperLetter"/>
      <w:pStyle w:val="3"/>
      <w:lvlText w:val="%2."/>
      <w:lvlJc w:val="left"/>
      <w:pPr>
        <w:ind w:left="720" w:firstLine="0"/>
      </w:pPr>
    </w:lvl>
    <w:lvl w:ilvl="2" w:tentative="0">
      <w:start w:val="1"/>
      <w:numFmt w:val="decimal"/>
      <w:pStyle w:val="4"/>
      <w:lvlText w:val="%3."/>
      <w:lvlJc w:val="left"/>
      <w:pPr>
        <w:ind w:left="1440" w:firstLine="0"/>
      </w:pPr>
    </w:lvl>
    <w:lvl w:ilvl="3" w:tentative="0">
      <w:start w:val="1"/>
      <w:numFmt w:val="lowerLetter"/>
      <w:pStyle w:val="5"/>
      <w:lvlText w:val="%4)"/>
      <w:lvlJc w:val="left"/>
      <w:pPr>
        <w:ind w:left="2160" w:firstLine="0"/>
      </w:pPr>
    </w:lvl>
    <w:lvl w:ilvl="4" w:tentative="0">
      <w:start w:val="1"/>
      <w:numFmt w:val="decimal"/>
      <w:pStyle w:val="6"/>
      <w:lvlText w:val="(%5)"/>
      <w:lvlJc w:val="left"/>
      <w:pPr>
        <w:ind w:left="2880" w:firstLine="0"/>
      </w:pPr>
    </w:lvl>
    <w:lvl w:ilvl="5" w:tentative="0">
      <w:start w:val="1"/>
      <w:numFmt w:val="lowerLetter"/>
      <w:pStyle w:val="7"/>
      <w:lvlText w:val="(%6)"/>
      <w:lvlJc w:val="left"/>
      <w:pPr>
        <w:ind w:left="3600" w:firstLine="0"/>
      </w:pPr>
    </w:lvl>
    <w:lvl w:ilvl="6" w:tentative="0">
      <w:start w:val="1"/>
      <w:numFmt w:val="lowerRoman"/>
      <w:pStyle w:val="8"/>
      <w:lvlText w:val="(%7)"/>
      <w:lvlJc w:val="left"/>
      <w:pPr>
        <w:ind w:left="4320" w:firstLine="0"/>
      </w:pPr>
    </w:lvl>
    <w:lvl w:ilvl="7" w:tentative="0">
      <w:start w:val="1"/>
      <w:numFmt w:val="lowerLetter"/>
      <w:pStyle w:val="9"/>
      <w:lvlText w:val="(%8)"/>
      <w:lvlJc w:val="left"/>
      <w:pPr>
        <w:ind w:left="5040" w:firstLine="0"/>
      </w:pPr>
    </w:lvl>
    <w:lvl w:ilvl="8" w:tentative="0">
      <w:start w:val="1"/>
      <w:numFmt w:val="lowerRoman"/>
      <w:pStyle w:val="10"/>
      <w:lvlText w:val="(%9)"/>
      <w:lvlJc w:val="left"/>
      <w:pPr>
        <w:ind w:left="576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Formatting/>
  <w:documentProtection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85"/>
    <w:rsid w:val="00000A09"/>
    <w:rsid w:val="00005CFF"/>
    <w:rsid w:val="0000601B"/>
    <w:rsid w:val="00007887"/>
    <w:rsid w:val="00022860"/>
    <w:rsid w:val="0002583F"/>
    <w:rsid w:val="00030392"/>
    <w:rsid w:val="00036021"/>
    <w:rsid w:val="0004372B"/>
    <w:rsid w:val="00060CCF"/>
    <w:rsid w:val="00061C09"/>
    <w:rsid w:val="00073398"/>
    <w:rsid w:val="00076A5D"/>
    <w:rsid w:val="00081021"/>
    <w:rsid w:val="00081BFE"/>
    <w:rsid w:val="0009195F"/>
    <w:rsid w:val="0009197F"/>
    <w:rsid w:val="000A13F8"/>
    <w:rsid w:val="000A364B"/>
    <w:rsid w:val="000A3657"/>
    <w:rsid w:val="000A3F09"/>
    <w:rsid w:val="000A4DD3"/>
    <w:rsid w:val="000A57FF"/>
    <w:rsid w:val="000C09D0"/>
    <w:rsid w:val="000C5BA8"/>
    <w:rsid w:val="000D2639"/>
    <w:rsid w:val="000D66B2"/>
    <w:rsid w:val="000D6FFB"/>
    <w:rsid w:val="000D769C"/>
    <w:rsid w:val="000F477E"/>
    <w:rsid w:val="000F47BE"/>
    <w:rsid w:val="000F65B2"/>
    <w:rsid w:val="00110890"/>
    <w:rsid w:val="00112526"/>
    <w:rsid w:val="001153A4"/>
    <w:rsid w:val="00122BFA"/>
    <w:rsid w:val="00127240"/>
    <w:rsid w:val="00137985"/>
    <w:rsid w:val="00142264"/>
    <w:rsid w:val="00143568"/>
    <w:rsid w:val="00146DE5"/>
    <w:rsid w:val="00151208"/>
    <w:rsid w:val="00162197"/>
    <w:rsid w:val="00170913"/>
    <w:rsid w:val="001743B3"/>
    <w:rsid w:val="00174AD2"/>
    <w:rsid w:val="00181918"/>
    <w:rsid w:val="00183F3D"/>
    <w:rsid w:val="001A6997"/>
    <w:rsid w:val="001B0649"/>
    <w:rsid w:val="001B6A44"/>
    <w:rsid w:val="001C35B0"/>
    <w:rsid w:val="001C710C"/>
    <w:rsid w:val="001E1938"/>
    <w:rsid w:val="001E492D"/>
    <w:rsid w:val="001F213A"/>
    <w:rsid w:val="0020107E"/>
    <w:rsid w:val="00205EA1"/>
    <w:rsid w:val="00207BA9"/>
    <w:rsid w:val="00216226"/>
    <w:rsid w:val="00220633"/>
    <w:rsid w:val="00222412"/>
    <w:rsid w:val="0022294C"/>
    <w:rsid w:val="00224A1D"/>
    <w:rsid w:val="00225F4A"/>
    <w:rsid w:val="00232331"/>
    <w:rsid w:val="00246732"/>
    <w:rsid w:val="0024740D"/>
    <w:rsid w:val="00253E15"/>
    <w:rsid w:val="00260B84"/>
    <w:rsid w:val="00265ECD"/>
    <w:rsid w:val="00276830"/>
    <w:rsid w:val="00277244"/>
    <w:rsid w:val="002806F0"/>
    <w:rsid w:val="0028628F"/>
    <w:rsid w:val="00291486"/>
    <w:rsid w:val="00291CCE"/>
    <w:rsid w:val="002934F9"/>
    <w:rsid w:val="00297356"/>
    <w:rsid w:val="002A0F9C"/>
    <w:rsid w:val="002A4AC4"/>
    <w:rsid w:val="002D146B"/>
    <w:rsid w:val="002E1B9D"/>
    <w:rsid w:val="002E5559"/>
    <w:rsid w:val="002E6582"/>
    <w:rsid w:val="002E7E4D"/>
    <w:rsid w:val="002F16A1"/>
    <w:rsid w:val="002F16DB"/>
    <w:rsid w:val="00306037"/>
    <w:rsid w:val="00307955"/>
    <w:rsid w:val="00312C8A"/>
    <w:rsid w:val="00343669"/>
    <w:rsid w:val="00344FD5"/>
    <w:rsid w:val="00346E5E"/>
    <w:rsid w:val="00365868"/>
    <w:rsid w:val="00371E86"/>
    <w:rsid w:val="00372852"/>
    <w:rsid w:val="003747C5"/>
    <w:rsid w:val="00385631"/>
    <w:rsid w:val="00386BFE"/>
    <w:rsid w:val="00393ADE"/>
    <w:rsid w:val="00397CFB"/>
    <w:rsid w:val="003A13C2"/>
    <w:rsid w:val="003A75BF"/>
    <w:rsid w:val="003A7A0C"/>
    <w:rsid w:val="003B5D59"/>
    <w:rsid w:val="003B720B"/>
    <w:rsid w:val="003C1C9B"/>
    <w:rsid w:val="003C6C4C"/>
    <w:rsid w:val="003D0808"/>
    <w:rsid w:val="003F2DD1"/>
    <w:rsid w:val="003F5A7E"/>
    <w:rsid w:val="004002B8"/>
    <w:rsid w:val="00403DCE"/>
    <w:rsid w:val="004123F0"/>
    <w:rsid w:val="00414599"/>
    <w:rsid w:val="00427E9E"/>
    <w:rsid w:val="004306C4"/>
    <w:rsid w:val="0043136D"/>
    <w:rsid w:val="00433FBC"/>
    <w:rsid w:val="0044226E"/>
    <w:rsid w:val="00442274"/>
    <w:rsid w:val="004636C7"/>
    <w:rsid w:val="0046449E"/>
    <w:rsid w:val="00465683"/>
    <w:rsid w:val="004663CA"/>
    <w:rsid w:val="00477BF9"/>
    <w:rsid w:val="004845B5"/>
    <w:rsid w:val="0049236B"/>
    <w:rsid w:val="004A3B8D"/>
    <w:rsid w:val="004B0560"/>
    <w:rsid w:val="004B060A"/>
    <w:rsid w:val="004B1ED9"/>
    <w:rsid w:val="004C1961"/>
    <w:rsid w:val="004F5303"/>
    <w:rsid w:val="00505617"/>
    <w:rsid w:val="00512EFC"/>
    <w:rsid w:val="00514493"/>
    <w:rsid w:val="005204AE"/>
    <w:rsid w:val="00540B3F"/>
    <w:rsid w:val="005435D5"/>
    <w:rsid w:val="00550921"/>
    <w:rsid w:val="00556756"/>
    <w:rsid w:val="005646EC"/>
    <w:rsid w:val="005660AA"/>
    <w:rsid w:val="00583017"/>
    <w:rsid w:val="0059756C"/>
    <w:rsid w:val="005B2943"/>
    <w:rsid w:val="005C0717"/>
    <w:rsid w:val="005C56F2"/>
    <w:rsid w:val="005C7E8A"/>
    <w:rsid w:val="005D30BA"/>
    <w:rsid w:val="005D3CA5"/>
    <w:rsid w:val="005E0D9E"/>
    <w:rsid w:val="005E56CF"/>
    <w:rsid w:val="005E71A5"/>
    <w:rsid w:val="005F3CFD"/>
    <w:rsid w:val="00605A91"/>
    <w:rsid w:val="00607043"/>
    <w:rsid w:val="006107F2"/>
    <w:rsid w:val="006171D2"/>
    <w:rsid w:val="0061742D"/>
    <w:rsid w:val="00621BA7"/>
    <w:rsid w:val="00622645"/>
    <w:rsid w:val="00642C55"/>
    <w:rsid w:val="00652871"/>
    <w:rsid w:val="006620E7"/>
    <w:rsid w:val="00671FD4"/>
    <w:rsid w:val="00684DEA"/>
    <w:rsid w:val="006857E7"/>
    <w:rsid w:val="00694582"/>
    <w:rsid w:val="006A000E"/>
    <w:rsid w:val="006A3B55"/>
    <w:rsid w:val="006A6291"/>
    <w:rsid w:val="006A7BB7"/>
    <w:rsid w:val="006B0726"/>
    <w:rsid w:val="006B4764"/>
    <w:rsid w:val="006B5F76"/>
    <w:rsid w:val="006C7041"/>
    <w:rsid w:val="006C7204"/>
    <w:rsid w:val="006D6992"/>
    <w:rsid w:val="006F0FC7"/>
    <w:rsid w:val="006F21C8"/>
    <w:rsid w:val="006F3933"/>
    <w:rsid w:val="006F4F24"/>
    <w:rsid w:val="00702183"/>
    <w:rsid w:val="00735127"/>
    <w:rsid w:val="00735568"/>
    <w:rsid w:val="00751DFF"/>
    <w:rsid w:val="0075777B"/>
    <w:rsid w:val="00762705"/>
    <w:rsid w:val="00766BFC"/>
    <w:rsid w:val="00772A8D"/>
    <w:rsid w:val="00785A99"/>
    <w:rsid w:val="007871B9"/>
    <w:rsid w:val="0079088F"/>
    <w:rsid w:val="007942EE"/>
    <w:rsid w:val="007974E8"/>
    <w:rsid w:val="007A7619"/>
    <w:rsid w:val="007A7AAF"/>
    <w:rsid w:val="007B07E6"/>
    <w:rsid w:val="007B60AE"/>
    <w:rsid w:val="007C17D1"/>
    <w:rsid w:val="007C353F"/>
    <w:rsid w:val="007C5C9B"/>
    <w:rsid w:val="007E43C1"/>
    <w:rsid w:val="007E7DAC"/>
    <w:rsid w:val="007F6BAC"/>
    <w:rsid w:val="00800059"/>
    <w:rsid w:val="00800BBB"/>
    <w:rsid w:val="00804D3D"/>
    <w:rsid w:val="00806691"/>
    <w:rsid w:val="00817705"/>
    <w:rsid w:val="00826A70"/>
    <w:rsid w:val="00831172"/>
    <w:rsid w:val="0084711F"/>
    <w:rsid w:val="008503EA"/>
    <w:rsid w:val="00863581"/>
    <w:rsid w:val="00864A3B"/>
    <w:rsid w:val="008740EE"/>
    <w:rsid w:val="00881541"/>
    <w:rsid w:val="00893441"/>
    <w:rsid w:val="008A3B77"/>
    <w:rsid w:val="008A41D4"/>
    <w:rsid w:val="008B354F"/>
    <w:rsid w:val="008C0728"/>
    <w:rsid w:val="008C1E9B"/>
    <w:rsid w:val="008D2EA3"/>
    <w:rsid w:val="008D4E6D"/>
    <w:rsid w:val="008E5438"/>
    <w:rsid w:val="008F18B3"/>
    <w:rsid w:val="008F2232"/>
    <w:rsid w:val="008F5E2E"/>
    <w:rsid w:val="00910591"/>
    <w:rsid w:val="00920F4D"/>
    <w:rsid w:val="00940A14"/>
    <w:rsid w:val="00941868"/>
    <w:rsid w:val="00942059"/>
    <w:rsid w:val="00944C4B"/>
    <w:rsid w:val="00950673"/>
    <w:rsid w:val="00951A6B"/>
    <w:rsid w:val="00955E87"/>
    <w:rsid w:val="009566FB"/>
    <w:rsid w:val="0096189A"/>
    <w:rsid w:val="009710AD"/>
    <w:rsid w:val="009717D7"/>
    <w:rsid w:val="00971AF4"/>
    <w:rsid w:val="00972BF5"/>
    <w:rsid w:val="0097348E"/>
    <w:rsid w:val="009815E2"/>
    <w:rsid w:val="00982690"/>
    <w:rsid w:val="009A7384"/>
    <w:rsid w:val="009B39CA"/>
    <w:rsid w:val="009C5CAA"/>
    <w:rsid w:val="009D75A7"/>
    <w:rsid w:val="009E486D"/>
    <w:rsid w:val="009F0832"/>
    <w:rsid w:val="00A00B1C"/>
    <w:rsid w:val="00A03040"/>
    <w:rsid w:val="00A05329"/>
    <w:rsid w:val="00A16DF9"/>
    <w:rsid w:val="00A207D3"/>
    <w:rsid w:val="00A20EB3"/>
    <w:rsid w:val="00A24350"/>
    <w:rsid w:val="00A316E3"/>
    <w:rsid w:val="00A37214"/>
    <w:rsid w:val="00A43EE1"/>
    <w:rsid w:val="00A56981"/>
    <w:rsid w:val="00A630EB"/>
    <w:rsid w:val="00A705EE"/>
    <w:rsid w:val="00A7347D"/>
    <w:rsid w:val="00A7375D"/>
    <w:rsid w:val="00A7548A"/>
    <w:rsid w:val="00A81263"/>
    <w:rsid w:val="00A8137D"/>
    <w:rsid w:val="00A871DD"/>
    <w:rsid w:val="00A914F3"/>
    <w:rsid w:val="00A9187A"/>
    <w:rsid w:val="00AA537E"/>
    <w:rsid w:val="00AB4B71"/>
    <w:rsid w:val="00AD32CD"/>
    <w:rsid w:val="00AE25E0"/>
    <w:rsid w:val="00AE3F41"/>
    <w:rsid w:val="00AF28E7"/>
    <w:rsid w:val="00B03E7F"/>
    <w:rsid w:val="00B11C98"/>
    <w:rsid w:val="00B12C3D"/>
    <w:rsid w:val="00B26A6A"/>
    <w:rsid w:val="00B30F3C"/>
    <w:rsid w:val="00B36B5B"/>
    <w:rsid w:val="00B52334"/>
    <w:rsid w:val="00B52916"/>
    <w:rsid w:val="00B52B5C"/>
    <w:rsid w:val="00B57021"/>
    <w:rsid w:val="00B634D0"/>
    <w:rsid w:val="00B65BE1"/>
    <w:rsid w:val="00B7041B"/>
    <w:rsid w:val="00B72B74"/>
    <w:rsid w:val="00B75E22"/>
    <w:rsid w:val="00B8622F"/>
    <w:rsid w:val="00B91708"/>
    <w:rsid w:val="00B91C8E"/>
    <w:rsid w:val="00BA11DD"/>
    <w:rsid w:val="00BB410B"/>
    <w:rsid w:val="00BB5826"/>
    <w:rsid w:val="00BB793A"/>
    <w:rsid w:val="00BC1CBE"/>
    <w:rsid w:val="00BC2481"/>
    <w:rsid w:val="00BF4CED"/>
    <w:rsid w:val="00BF6253"/>
    <w:rsid w:val="00C31489"/>
    <w:rsid w:val="00C31523"/>
    <w:rsid w:val="00C45817"/>
    <w:rsid w:val="00C62137"/>
    <w:rsid w:val="00C628BE"/>
    <w:rsid w:val="00C6360A"/>
    <w:rsid w:val="00C7591B"/>
    <w:rsid w:val="00C76C22"/>
    <w:rsid w:val="00C868DB"/>
    <w:rsid w:val="00C9192C"/>
    <w:rsid w:val="00C93CF6"/>
    <w:rsid w:val="00C9445A"/>
    <w:rsid w:val="00C97AFF"/>
    <w:rsid w:val="00CA0E7E"/>
    <w:rsid w:val="00CA1E65"/>
    <w:rsid w:val="00CA492C"/>
    <w:rsid w:val="00CA50CD"/>
    <w:rsid w:val="00CA5296"/>
    <w:rsid w:val="00CB00C8"/>
    <w:rsid w:val="00CB00F5"/>
    <w:rsid w:val="00CC0EC4"/>
    <w:rsid w:val="00CC2C86"/>
    <w:rsid w:val="00CC4E30"/>
    <w:rsid w:val="00CC6DD1"/>
    <w:rsid w:val="00CD4881"/>
    <w:rsid w:val="00CE14A1"/>
    <w:rsid w:val="00CE20F8"/>
    <w:rsid w:val="00CE3283"/>
    <w:rsid w:val="00CE3ADE"/>
    <w:rsid w:val="00CE4DD6"/>
    <w:rsid w:val="00CE660A"/>
    <w:rsid w:val="00CE69A2"/>
    <w:rsid w:val="00CF2A7D"/>
    <w:rsid w:val="00D06A9C"/>
    <w:rsid w:val="00D20CE1"/>
    <w:rsid w:val="00D31501"/>
    <w:rsid w:val="00D32196"/>
    <w:rsid w:val="00D350B5"/>
    <w:rsid w:val="00D46090"/>
    <w:rsid w:val="00D47AA9"/>
    <w:rsid w:val="00D5012A"/>
    <w:rsid w:val="00D50FD9"/>
    <w:rsid w:val="00D5319E"/>
    <w:rsid w:val="00D62BA1"/>
    <w:rsid w:val="00D672A1"/>
    <w:rsid w:val="00D775D9"/>
    <w:rsid w:val="00D90460"/>
    <w:rsid w:val="00D90E44"/>
    <w:rsid w:val="00D9144E"/>
    <w:rsid w:val="00D92E71"/>
    <w:rsid w:val="00D94334"/>
    <w:rsid w:val="00DA0B42"/>
    <w:rsid w:val="00DA6065"/>
    <w:rsid w:val="00DA6BBA"/>
    <w:rsid w:val="00DA6FC4"/>
    <w:rsid w:val="00DB57ED"/>
    <w:rsid w:val="00DB5A02"/>
    <w:rsid w:val="00DB5D67"/>
    <w:rsid w:val="00DB605E"/>
    <w:rsid w:val="00DD7FA7"/>
    <w:rsid w:val="00DE4D7B"/>
    <w:rsid w:val="00DE7118"/>
    <w:rsid w:val="00DF2028"/>
    <w:rsid w:val="00DF2AC8"/>
    <w:rsid w:val="00DF3C12"/>
    <w:rsid w:val="00DF6C94"/>
    <w:rsid w:val="00E16E5B"/>
    <w:rsid w:val="00E2356D"/>
    <w:rsid w:val="00E243DB"/>
    <w:rsid w:val="00E25911"/>
    <w:rsid w:val="00E27A99"/>
    <w:rsid w:val="00E35AD9"/>
    <w:rsid w:val="00E4224B"/>
    <w:rsid w:val="00E45ACB"/>
    <w:rsid w:val="00E547A1"/>
    <w:rsid w:val="00E55559"/>
    <w:rsid w:val="00E5767C"/>
    <w:rsid w:val="00E6259B"/>
    <w:rsid w:val="00E6348D"/>
    <w:rsid w:val="00E67FE8"/>
    <w:rsid w:val="00E80AEB"/>
    <w:rsid w:val="00E815A8"/>
    <w:rsid w:val="00E81756"/>
    <w:rsid w:val="00E85CE6"/>
    <w:rsid w:val="00E93C19"/>
    <w:rsid w:val="00E94852"/>
    <w:rsid w:val="00EA3DF9"/>
    <w:rsid w:val="00EB5475"/>
    <w:rsid w:val="00EC3BD1"/>
    <w:rsid w:val="00EC3D0A"/>
    <w:rsid w:val="00EC6517"/>
    <w:rsid w:val="00ED1440"/>
    <w:rsid w:val="00ED75D2"/>
    <w:rsid w:val="00EE1CB6"/>
    <w:rsid w:val="00EE2335"/>
    <w:rsid w:val="00EE3AF1"/>
    <w:rsid w:val="00EF365F"/>
    <w:rsid w:val="00F02FA4"/>
    <w:rsid w:val="00F10B99"/>
    <w:rsid w:val="00F14988"/>
    <w:rsid w:val="00F25977"/>
    <w:rsid w:val="00F3137B"/>
    <w:rsid w:val="00F325D4"/>
    <w:rsid w:val="00F36180"/>
    <w:rsid w:val="00F411BE"/>
    <w:rsid w:val="00F467A6"/>
    <w:rsid w:val="00F47D39"/>
    <w:rsid w:val="00F56512"/>
    <w:rsid w:val="00F56B1A"/>
    <w:rsid w:val="00F64F70"/>
    <w:rsid w:val="00F90575"/>
    <w:rsid w:val="00F92591"/>
    <w:rsid w:val="00FA1B41"/>
    <w:rsid w:val="00FA3E82"/>
    <w:rsid w:val="00FB78CC"/>
    <w:rsid w:val="00FC1FAB"/>
    <w:rsid w:val="00FC51A8"/>
    <w:rsid w:val="00FC7AB3"/>
    <w:rsid w:val="00FD788F"/>
    <w:rsid w:val="00FE2F81"/>
    <w:rsid w:val="00FE42A2"/>
    <w:rsid w:val="00FE53D5"/>
    <w:rsid w:val="00FF09FE"/>
    <w:rsid w:val="00FF279E"/>
    <w:rsid w:val="526A70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Indent m:val="1440"/>
    <m:intLim m:val="subSup"/>
    <m:naryLim m:val="subSup"/>
    <m:wrapRight m:val="1"/>
  </m:mathPr>
  <w:doNotAutoCompressPictures/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qFormat="1"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Helvetica LT Std" w:hAnsi="Helvetica LT Std" w:eastAsiaTheme="minorEastAsia" w:cstheme="minorBidi"/>
      <w:sz w:val="20"/>
      <w:szCs w:val="24"/>
      <w:lang w:val="en-US" w:eastAsia="en-US" w:bidi="ar-SA"/>
    </w:rPr>
  </w:style>
  <w:style w:type="paragraph" w:styleId="2">
    <w:name w:val="heading 1"/>
    <w:basedOn w:val="1"/>
    <w:next w:val="1"/>
    <w:link w:val="27"/>
    <w:qFormat/>
    <w:uiPriority w:val="9"/>
    <w:pPr>
      <w:keepNext/>
      <w:keepLines/>
      <w:numPr>
        <w:ilvl w:val="0"/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4">
    <w:name w:val="heading 3"/>
    <w:basedOn w:val="1"/>
    <w:next w:val="1"/>
    <w:link w:val="29"/>
    <w:semiHidden/>
    <w:unhideWhenUsed/>
    <w:qFormat/>
    <w:uiPriority w:val="9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hAnsiTheme="majorHAnsi" w:eastAsiaTheme="majorEastAsia" w:cstheme="majorBidi"/>
      <w:color w:val="2C530C" w:themeColor="accent1" w:themeShade="80"/>
      <w:sz w:val="24"/>
    </w:rPr>
  </w:style>
  <w:style w:type="paragraph" w:styleId="5">
    <w:name w:val="heading 4"/>
    <w:basedOn w:val="1"/>
    <w:next w:val="1"/>
    <w:link w:val="30"/>
    <w:semiHidden/>
    <w:unhideWhenUsed/>
    <w:qFormat/>
    <w:uiPriority w:val="9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hAnsiTheme="majorHAnsi" w:eastAsiaTheme="majorEastAsia" w:cstheme="majorBidi"/>
      <w:i/>
      <w:iCs/>
      <w:color w:val="427D12" w:themeColor="accent1" w:themeShade="BF"/>
    </w:rPr>
  </w:style>
  <w:style w:type="paragraph" w:styleId="6">
    <w:name w:val="heading 5"/>
    <w:basedOn w:val="1"/>
    <w:next w:val="1"/>
    <w:link w:val="31"/>
    <w:semiHidden/>
    <w:unhideWhenUsed/>
    <w:qFormat/>
    <w:uiPriority w:val="9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hAnsiTheme="majorHAnsi" w:eastAsiaTheme="majorEastAsia" w:cstheme="majorBidi"/>
      <w:color w:val="427D12" w:themeColor="accent1" w:themeShade="BF"/>
    </w:rPr>
  </w:style>
  <w:style w:type="paragraph" w:styleId="7">
    <w:name w:val="heading 6"/>
    <w:basedOn w:val="1"/>
    <w:next w:val="1"/>
    <w:link w:val="32"/>
    <w:semiHidden/>
    <w:unhideWhenUsed/>
    <w:qFormat/>
    <w:uiPriority w:val="9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hAnsiTheme="majorHAnsi" w:eastAsiaTheme="majorEastAsia" w:cstheme="majorBidi"/>
      <w:color w:val="2C530C" w:themeColor="accent1" w:themeShade="80"/>
    </w:rPr>
  </w:style>
  <w:style w:type="paragraph" w:styleId="8">
    <w:name w:val="heading 7"/>
    <w:basedOn w:val="1"/>
    <w:next w:val="1"/>
    <w:link w:val="33"/>
    <w:semiHidden/>
    <w:unhideWhenUsed/>
    <w:qFormat/>
    <w:uiPriority w:val="9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2C530C" w:themeColor="accent1" w:themeShade="80"/>
    </w:rPr>
  </w:style>
  <w:style w:type="paragraph" w:styleId="9">
    <w:name w:val="heading 8"/>
    <w:basedOn w:val="1"/>
    <w:next w:val="1"/>
    <w:link w:val="34"/>
    <w:semiHidden/>
    <w:unhideWhenUsed/>
    <w:qFormat/>
    <w:uiPriority w:val="9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hAnsiTheme="majorHAnsi" w:eastAsiaTheme="majorEastAsia" w:cstheme="majorBidi"/>
      <w:color w:val="5B6262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35"/>
    <w:semiHidden/>
    <w:unhideWhenUsed/>
    <w:qFormat/>
    <w:uiPriority w:val="9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5B6262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36"/>
    <w:semiHidden/>
    <w:unhideWhenUsed/>
    <w:qFormat/>
    <w:uiPriority w:val="99"/>
    <w:rPr>
      <w:rFonts w:ascii="Lucida Grande" w:hAnsi="Lucida Grande" w:cs="Lucida Grande"/>
      <w:sz w:val="18"/>
      <w:szCs w:val="18"/>
    </w:rPr>
  </w:style>
  <w:style w:type="paragraph" w:styleId="12">
    <w:name w:val="Body Text"/>
    <w:basedOn w:val="1"/>
    <w:link w:val="121"/>
    <w:unhideWhenUsed/>
    <w:qFormat/>
    <w:uiPriority w:val="99"/>
    <w:pPr>
      <w:spacing w:after="120" w:line="240" w:lineRule="auto"/>
    </w:pPr>
    <w:rPr>
      <w:rFonts w:asciiTheme="minorHAnsi" w:hAnsiTheme="minorHAnsi" w:eastAsiaTheme="minorHAnsi"/>
      <w:sz w:val="22"/>
      <w:szCs w:val="22"/>
    </w:rPr>
  </w:style>
  <w:style w:type="paragraph" w:styleId="13">
    <w:name w:val="annotation text"/>
    <w:basedOn w:val="1"/>
    <w:link w:val="43"/>
    <w:unhideWhenUsed/>
    <w:qFormat/>
    <w:uiPriority w:val="99"/>
    <w:pPr>
      <w:spacing w:line="240" w:lineRule="auto"/>
    </w:pPr>
    <w:rPr>
      <w:szCs w:val="20"/>
    </w:rPr>
  </w:style>
  <w:style w:type="paragraph" w:styleId="14">
    <w:name w:val="annotation subject"/>
    <w:basedOn w:val="13"/>
    <w:next w:val="13"/>
    <w:link w:val="44"/>
    <w:semiHidden/>
    <w:unhideWhenUsed/>
    <w:qFormat/>
    <w:uiPriority w:val="99"/>
    <w:rPr>
      <w:b/>
      <w:bCs/>
    </w:rPr>
  </w:style>
  <w:style w:type="paragraph" w:styleId="15">
    <w:name w:val="Date"/>
    <w:basedOn w:val="1"/>
    <w:next w:val="1"/>
    <w:link w:val="45"/>
    <w:semiHidden/>
    <w:unhideWhenUsed/>
    <w:qFormat/>
    <w:uiPriority w:val="99"/>
  </w:style>
  <w:style w:type="paragraph" w:styleId="16">
    <w:name w:val="footer"/>
    <w:basedOn w:val="1"/>
    <w:link w:val="38"/>
    <w:unhideWhenUsed/>
    <w:qFormat/>
    <w:uiPriority w:val="99"/>
    <w:pPr>
      <w:tabs>
        <w:tab w:val="center" w:pos="4320"/>
        <w:tab w:val="right" w:pos="8640"/>
      </w:tabs>
    </w:pPr>
  </w:style>
  <w:style w:type="paragraph" w:styleId="17">
    <w:name w:val="header"/>
    <w:basedOn w:val="1"/>
    <w:link w:val="37"/>
    <w:unhideWhenUsed/>
    <w:qFormat/>
    <w:uiPriority w:val="0"/>
    <w:pPr>
      <w:tabs>
        <w:tab w:val="center" w:pos="4320"/>
        <w:tab w:val="right" w:pos="8640"/>
      </w:tabs>
    </w:pPr>
  </w:style>
  <w:style w:type="paragraph" w:styleId="18">
    <w:name w:val="Title"/>
    <w:basedOn w:val="1"/>
    <w:next w:val="1"/>
    <w:link w:val="39"/>
    <w:qFormat/>
    <w:uiPriority w:val="10"/>
    <w:pPr>
      <w:pBdr>
        <w:bottom w:val="single" w:color="58A618" w:themeColor="accent1" w:sz="8" w:space="4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styleId="20">
    <w:name w:val="annotation reference"/>
    <w:basedOn w:val="19"/>
    <w:semiHidden/>
    <w:unhideWhenUsed/>
    <w:qFormat/>
    <w:uiPriority w:val="99"/>
    <w:rPr>
      <w:sz w:val="16"/>
      <w:szCs w:val="16"/>
    </w:rPr>
  </w:style>
  <w:style w:type="character" w:styleId="21">
    <w:name w:val="FollowedHyperlink"/>
    <w:basedOn w:val="19"/>
    <w:semiHidden/>
    <w:unhideWhenUsed/>
    <w:qFormat/>
    <w:uiPriority w:val="99"/>
    <w:rPr>
      <w:color w:val="800080"/>
      <w:u w:val="single"/>
    </w:rPr>
  </w:style>
  <w:style w:type="character" w:styleId="22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Strong"/>
    <w:basedOn w:val="19"/>
    <w:qFormat/>
    <w:uiPriority w:val="22"/>
    <w:rPr>
      <w:b/>
      <w:bCs/>
    </w:rPr>
  </w:style>
  <w:style w:type="table" w:styleId="25">
    <w:name w:val="Table Grid"/>
    <w:basedOn w:val="24"/>
    <w:qFormat/>
    <w:uiPriority w:val="0"/>
    <w:rPr>
      <w:rFonts w:eastAsiaTheme="minorHAns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6">
    <w:name w:val="Light Grid Accent 6"/>
    <w:basedOn w:val="24"/>
    <w:qFormat/>
    <w:uiPriority w:val="62"/>
    <w:tblPr>
      <w:tblBorders>
        <w:top w:val="single" w:color="404545" w:themeColor="accent6" w:sz="8" w:space="0"/>
        <w:left w:val="single" w:color="404545" w:themeColor="accent6" w:sz="8" w:space="0"/>
        <w:bottom w:val="single" w:color="404545" w:themeColor="accent6" w:sz="8" w:space="0"/>
        <w:right w:val="single" w:color="404545" w:themeColor="accent6" w:sz="8" w:space="0"/>
        <w:insideH w:val="single" w:color="404545" w:themeColor="accent6" w:sz="8" w:space="0"/>
        <w:insideV w:val="single" w:color="404545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04545" w:themeColor="accent6" w:sz="8" w:space="0"/>
          <w:left w:val="single" w:color="404545" w:themeColor="accent6" w:sz="8" w:space="0"/>
          <w:bottom w:val="single" w:color="404545" w:themeColor="accent6" w:sz="18" w:space="0"/>
          <w:right w:val="single" w:color="404545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04545" w:themeColor="accent6" w:sz="6" w:space="0"/>
          <w:left w:val="single" w:color="404545" w:themeColor="accent6" w:sz="8" w:space="0"/>
          <w:bottom w:val="single" w:color="404545" w:themeColor="accent6" w:sz="8" w:space="0"/>
          <w:right w:val="single" w:color="404545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04545" w:themeColor="accent6" w:sz="8" w:space="0"/>
          <w:left w:val="single" w:color="404545" w:themeColor="accent6" w:sz="8" w:space="0"/>
          <w:bottom w:val="single" w:color="404545" w:themeColor="accent6" w:sz="8" w:space="0"/>
          <w:right w:val="single" w:color="404545" w:themeColor="accent6" w:sz="8" w:space="0"/>
        </w:tcBorders>
      </w:tcPr>
    </w:tblStylePr>
    <w:tblStylePr w:type="band1Vert">
      <w:tblPr/>
      <w:tcPr>
        <w:tcBorders>
          <w:top w:val="single" w:color="404545" w:themeColor="accent6" w:sz="8" w:space="0"/>
          <w:left w:val="single" w:color="404545" w:themeColor="accent6" w:sz="8" w:space="0"/>
          <w:bottom w:val="single" w:color="404545" w:themeColor="accent6" w:sz="8" w:space="0"/>
          <w:right w:val="single" w:color="404545" w:themeColor="accent6" w:sz="8" w:space="0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color="404545" w:themeColor="accent6" w:sz="8" w:space="0"/>
          <w:left w:val="single" w:color="404545" w:themeColor="accent6" w:sz="8" w:space="0"/>
          <w:bottom w:val="single" w:color="404545" w:themeColor="accent6" w:sz="8" w:space="0"/>
          <w:right w:val="single" w:color="404545" w:themeColor="accent6" w:sz="8" w:space="0"/>
          <w:insideV w:val="single" w:sz="8" w:space="0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color="404545" w:themeColor="accent6" w:sz="8" w:space="0"/>
          <w:left w:val="single" w:color="404545" w:themeColor="accent6" w:sz="8" w:space="0"/>
          <w:bottom w:val="single" w:color="404545" w:themeColor="accent6" w:sz="8" w:space="0"/>
          <w:right w:val="single" w:color="404545" w:themeColor="accent6" w:sz="8" w:space="0"/>
          <w:insideV w:val="single" w:sz="8" w:space="0"/>
        </w:tcBorders>
      </w:tcPr>
    </w:tblStylePr>
  </w:style>
  <w:style w:type="character" w:customStyle="1" w:styleId="27">
    <w:name w:val="Heading 1 Char"/>
    <w:basedOn w:val="19"/>
    <w:link w:val="2"/>
    <w:qFormat/>
    <w:uiPriority w:val="9"/>
    <w:rPr>
      <w:rFonts w:ascii="Helvetica LT Std" w:hAnsi="Helvetica LT Std" w:eastAsiaTheme="majorEastAsia" w:cstheme="majorBidi"/>
      <w:b/>
      <w:bCs/>
      <w:sz w:val="28"/>
      <w:szCs w:val="28"/>
    </w:rPr>
  </w:style>
  <w:style w:type="character" w:customStyle="1" w:styleId="28">
    <w:name w:val="Heading 2 Char"/>
    <w:basedOn w:val="19"/>
    <w:link w:val="3"/>
    <w:qFormat/>
    <w:uiPriority w:val="9"/>
    <w:rPr>
      <w:rFonts w:ascii="Helvetica LT Std" w:hAnsi="Helvetica LT Std" w:eastAsiaTheme="majorEastAsia" w:cstheme="majorBidi"/>
      <w:b/>
      <w:bCs/>
      <w:sz w:val="26"/>
      <w:szCs w:val="26"/>
    </w:rPr>
  </w:style>
  <w:style w:type="character" w:customStyle="1" w:styleId="29">
    <w:name w:val="Heading 3 Char"/>
    <w:basedOn w:val="19"/>
    <w:link w:val="4"/>
    <w:semiHidden/>
    <w:qFormat/>
    <w:uiPriority w:val="9"/>
    <w:rPr>
      <w:rFonts w:asciiTheme="majorHAnsi" w:hAnsiTheme="majorHAnsi" w:eastAsiaTheme="majorEastAsia" w:cstheme="majorBidi"/>
      <w:color w:val="2C530C" w:themeColor="accent1" w:themeShade="80"/>
    </w:rPr>
  </w:style>
  <w:style w:type="character" w:customStyle="1" w:styleId="30">
    <w:name w:val="Heading 4 Char"/>
    <w:basedOn w:val="19"/>
    <w:link w:val="5"/>
    <w:semiHidden/>
    <w:qFormat/>
    <w:uiPriority w:val="9"/>
    <w:rPr>
      <w:rFonts w:asciiTheme="majorHAnsi" w:hAnsiTheme="majorHAnsi" w:eastAsiaTheme="majorEastAsia" w:cstheme="majorBidi"/>
      <w:i/>
      <w:iCs/>
      <w:color w:val="427D12" w:themeColor="accent1" w:themeShade="BF"/>
      <w:sz w:val="20"/>
    </w:rPr>
  </w:style>
  <w:style w:type="character" w:customStyle="1" w:styleId="31">
    <w:name w:val="Heading 5 Char"/>
    <w:basedOn w:val="19"/>
    <w:link w:val="6"/>
    <w:semiHidden/>
    <w:qFormat/>
    <w:uiPriority w:val="9"/>
    <w:rPr>
      <w:rFonts w:asciiTheme="majorHAnsi" w:hAnsiTheme="majorHAnsi" w:eastAsiaTheme="majorEastAsia" w:cstheme="majorBidi"/>
      <w:color w:val="427D12" w:themeColor="accent1" w:themeShade="BF"/>
      <w:sz w:val="20"/>
    </w:rPr>
  </w:style>
  <w:style w:type="character" w:customStyle="1" w:styleId="32">
    <w:name w:val="Heading 6 Char"/>
    <w:basedOn w:val="19"/>
    <w:link w:val="7"/>
    <w:semiHidden/>
    <w:qFormat/>
    <w:uiPriority w:val="9"/>
    <w:rPr>
      <w:rFonts w:asciiTheme="majorHAnsi" w:hAnsiTheme="majorHAnsi" w:eastAsiaTheme="majorEastAsia" w:cstheme="majorBidi"/>
      <w:color w:val="2C530C" w:themeColor="accent1" w:themeShade="80"/>
      <w:sz w:val="20"/>
    </w:rPr>
  </w:style>
  <w:style w:type="character" w:customStyle="1" w:styleId="33">
    <w:name w:val="Heading 7 Char"/>
    <w:basedOn w:val="19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C530C" w:themeColor="accent1" w:themeShade="80"/>
      <w:sz w:val="20"/>
    </w:rPr>
  </w:style>
  <w:style w:type="character" w:customStyle="1" w:styleId="34">
    <w:name w:val="Heading 8 Char"/>
    <w:basedOn w:val="19"/>
    <w:link w:val="9"/>
    <w:semiHidden/>
    <w:qFormat/>
    <w:uiPriority w:val="9"/>
    <w:rPr>
      <w:rFonts w:asciiTheme="majorHAnsi" w:hAnsiTheme="majorHAnsi" w:eastAsiaTheme="majorEastAsia" w:cstheme="majorBidi"/>
      <w:color w:val="5B6262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5">
    <w:name w:val="Heading 9 Char"/>
    <w:basedOn w:val="19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5B6262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6">
    <w:name w:val="Balloon Text Char"/>
    <w:basedOn w:val="19"/>
    <w:link w:val="11"/>
    <w:semiHidden/>
    <w:qFormat/>
    <w:uiPriority w:val="99"/>
    <w:rPr>
      <w:rFonts w:ascii="Lucida Grande" w:hAnsi="Lucida Grande" w:cs="Lucida Grande"/>
      <w:sz w:val="18"/>
      <w:szCs w:val="18"/>
    </w:rPr>
  </w:style>
  <w:style w:type="character" w:customStyle="1" w:styleId="37">
    <w:name w:val="Header Char"/>
    <w:basedOn w:val="19"/>
    <w:link w:val="17"/>
    <w:qFormat/>
    <w:uiPriority w:val="0"/>
  </w:style>
  <w:style w:type="character" w:customStyle="1" w:styleId="38">
    <w:name w:val="Footer Char"/>
    <w:basedOn w:val="19"/>
    <w:link w:val="16"/>
    <w:qFormat/>
    <w:uiPriority w:val="99"/>
  </w:style>
  <w:style w:type="character" w:customStyle="1" w:styleId="39">
    <w:name w:val="Title Char"/>
    <w:basedOn w:val="19"/>
    <w:link w:val="18"/>
    <w:qFormat/>
    <w:uiPriority w:val="10"/>
    <w:rPr>
      <w:rFonts w:ascii="Helvetica LT Std" w:hAnsi="Helvetica LT Std" w:eastAsiaTheme="majorEastAsia" w:cstheme="majorBidi"/>
      <w:spacing w:val="5"/>
      <w:kern w:val="28"/>
      <w:sz w:val="52"/>
      <w:szCs w:val="52"/>
    </w:rPr>
  </w:style>
  <w:style w:type="paragraph" w:styleId="40">
    <w:name w:val="List Paragraph"/>
    <w:basedOn w:val="1"/>
    <w:link w:val="41"/>
    <w:qFormat/>
    <w:uiPriority w:val="34"/>
    <w:pPr>
      <w:spacing w:line="240" w:lineRule="auto"/>
      <w:ind w:left="720"/>
    </w:pPr>
    <w:rPr>
      <w:rFonts w:ascii="Calibri" w:hAnsi="Calibri" w:cs="Calibri" w:eastAsiaTheme="minorHAnsi"/>
      <w:sz w:val="22"/>
      <w:szCs w:val="22"/>
    </w:rPr>
  </w:style>
  <w:style w:type="character" w:customStyle="1" w:styleId="41">
    <w:name w:val="List Paragraph Char"/>
    <w:basedOn w:val="19"/>
    <w:link w:val="40"/>
    <w:qFormat/>
    <w:uiPriority w:val="34"/>
    <w:rPr>
      <w:rFonts w:ascii="Calibri" w:hAnsi="Calibri" w:cs="Calibri" w:eastAsiaTheme="minorHAnsi"/>
      <w:sz w:val="22"/>
      <w:szCs w:val="22"/>
    </w:rPr>
  </w:style>
  <w:style w:type="paragraph" w:customStyle="1" w:styleId="42">
    <w:name w:val="Location"/>
    <w:basedOn w:val="1"/>
    <w:qFormat/>
    <w:uiPriority w:val="0"/>
    <w:pPr>
      <w:spacing w:line="240" w:lineRule="auto"/>
      <w:jc w:val="right"/>
    </w:pPr>
    <w:rPr>
      <w:rFonts w:ascii="Tahoma" w:hAnsi="Tahoma" w:eastAsia="Times New Roman" w:cs="Times New Roman"/>
    </w:rPr>
  </w:style>
  <w:style w:type="character" w:customStyle="1" w:styleId="43">
    <w:name w:val="Comment Text Char"/>
    <w:basedOn w:val="19"/>
    <w:link w:val="13"/>
    <w:uiPriority w:val="99"/>
    <w:rPr>
      <w:rFonts w:ascii="Helvetica LT Std" w:hAnsi="Helvetica LT Std"/>
      <w:sz w:val="20"/>
      <w:szCs w:val="20"/>
    </w:rPr>
  </w:style>
  <w:style w:type="character" w:customStyle="1" w:styleId="44">
    <w:name w:val="Comment Subject Char"/>
    <w:basedOn w:val="43"/>
    <w:link w:val="14"/>
    <w:semiHidden/>
    <w:qFormat/>
    <w:uiPriority w:val="99"/>
    <w:rPr>
      <w:rFonts w:ascii="Helvetica LT Std" w:hAnsi="Helvetica LT Std"/>
      <w:b/>
      <w:bCs/>
      <w:sz w:val="20"/>
      <w:szCs w:val="20"/>
    </w:rPr>
  </w:style>
  <w:style w:type="character" w:customStyle="1" w:styleId="45">
    <w:name w:val="Date Char"/>
    <w:basedOn w:val="19"/>
    <w:link w:val="15"/>
    <w:semiHidden/>
    <w:uiPriority w:val="99"/>
    <w:rPr>
      <w:rFonts w:ascii="Helvetica LT Std" w:hAnsi="Helvetica LT Std"/>
      <w:sz w:val="20"/>
    </w:rPr>
  </w:style>
  <w:style w:type="paragraph" w:customStyle="1" w:styleId="46">
    <w:name w:val="font5"/>
    <w:basedOn w:val="1"/>
    <w:qFormat/>
    <w:uiPriority w:val="0"/>
    <w:pPr>
      <w:spacing w:before="100" w:beforeAutospacing="1" w:after="100" w:afterAutospacing="1" w:line="240" w:lineRule="auto"/>
    </w:pPr>
    <w:rPr>
      <w:rFonts w:ascii="Calibri" w:hAnsi="Calibri" w:eastAsia="Times New Roman" w:cs="Times New Roman"/>
      <w:b/>
      <w:bCs/>
      <w:color w:val="FFFFFF"/>
      <w:sz w:val="24"/>
    </w:rPr>
  </w:style>
  <w:style w:type="paragraph" w:customStyle="1" w:styleId="47">
    <w:name w:val="font6"/>
    <w:basedOn w:val="1"/>
    <w:qFormat/>
    <w:uiPriority w:val="0"/>
    <w:pPr>
      <w:spacing w:before="100" w:beforeAutospacing="1" w:after="100" w:afterAutospacing="1" w:line="240" w:lineRule="auto"/>
    </w:pPr>
    <w:rPr>
      <w:rFonts w:ascii="Calibri" w:hAnsi="Calibri" w:eastAsia="Times New Roman" w:cs="Times New Roman"/>
      <w:color w:val="000000"/>
      <w:sz w:val="24"/>
    </w:rPr>
  </w:style>
  <w:style w:type="paragraph" w:customStyle="1" w:styleId="48">
    <w:name w:val="font7"/>
    <w:basedOn w:val="1"/>
    <w:qFormat/>
    <w:uiPriority w:val="0"/>
    <w:pPr>
      <w:spacing w:before="100" w:beforeAutospacing="1" w:after="100" w:afterAutospacing="1" w:line="240" w:lineRule="auto"/>
    </w:pPr>
    <w:rPr>
      <w:rFonts w:ascii="Calibri" w:hAnsi="Calibri" w:eastAsia="Times New Roman" w:cs="Times New Roman"/>
      <w:b/>
      <w:bCs/>
      <w:color w:val="000000"/>
      <w:sz w:val="24"/>
    </w:rPr>
  </w:style>
  <w:style w:type="paragraph" w:customStyle="1" w:styleId="49">
    <w:name w:val="font8"/>
    <w:basedOn w:val="1"/>
    <w:uiPriority w:val="0"/>
    <w:pPr>
      <w:spacing w:before="100" w:beforeAutospacing="1" w:after="100" w:afterAutospacing="1" w:line="240" w:lineRule="auto"/>
    </w:pPr>
    <w:rPr>
      <w:rFonts w:ascii="Calibri" w:hAnsi="Calibri" w:eastAsia="Times New Roman" w:cs="Times New Roman"/>
      <w:i/>
      <w:iCs/>
      <w:color w:val="000000"/>
      <w:sz w:val="24"/>
    </w:rPr>
  </w:style>
  <w:style w:type="paragraph" w:customStyle="1" w:styleId="50">
    <w:name w:val="font9"/>
    <w:basedOn w:val="1"/>
    <w:uiPriority w:val="0"/>
    <w:pPr>
      <w:spacing w:before="100" w:beforeAutospacing="1" w:after="100" w:afterAutospacing="1" w:line="240" w:lineRule="auto"/>
    </w:pPr>
    <w:rPr>
      <w:rFonts w:ascii="Calibri" w:hAnsi="Calibri" w:eastAsia="Times New Roman" w:cs="Times New Roman"/>
      <w:b/>
      <w:bCs/>
      <w:i/>
      <w:iCs/>
      <w:color w:val="000000"/>
      <w:sz w:val="24"/>
    </w:rPr>
  </w:style>
  <w:style w:type="paragraph" w:customStyle="1" w:styleId="51">
    <w:name w:val="font10"/>
    <w:basedOn w:val="1"/>
    <w:uiPriority w:val="0"/>
    <w:pPr>
      <w:spacing w:before="100" w:beforeAutospacing="1" w:after="100" w:afterAutospacing="1" w:line="240" w:lineRule="auto"/>
    </w:pPr>
    <w:rPr>
      <w:rFonts w:ascii="Calibri" w:hAnsi="Calibri" w:eastAsia="Times New Roman" w:cs="Times New Roman"/>
      <w:sz w:val="24"/>
    </w:rPr>
  </w:style>
  <w:style w:type="paragraph" w:customStyle="1" w:styleId="52">
    <w:name w:val="font11"/>
    <w:basedOn w:val="1"/>
    <w:qFormat/>
    <w:uiPriority w:val="0"/>
    <w:pPr>
      <w:spacing w:before="100" w:beforeAutospacing="1" w:after="100" w:afterAutospacing="1" w:line="240" w:lineRule="auto"/>
    </w:pPr>
    <w:rPr>
      <w:rFonts w:ascii="Calibri" w:hAnsi="Calibri" w:eastAsia="Times New Roman" w:cs="Times New Roman"/>
      <w:sz w:val="22"/>
      <w:szCs w:val="22"/>
    </w:rPr>
  </w:style>
  <w:style w:type="paragraph" w:customStyle="1" w:styleId="53">
    <w:name w:val="xl6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Calibri" w:hAnsi="Calibri" w:eastAsia="Times New Roman" w:cs="Times New Roman"/>
      <w:sz w:val="24"/>
    </w:rPr>
  </w:style>
  <w:style w:type="paragraph" w:customStyle="1" w:styleId="54">
    <w:name w:val="xl6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Calibri" w:hAnsi="Calibri" w:eastAsia="Times New Roman" w:cs="Times New Roman"/>
      <w:sz w:val="24"/>
    </w:rPr>
  </w:style>
  <w:style w:type="paragraph" w:customStyle="1" w:styleId="55">
    <w:name w:val="xl66"/>
    <w:basedOn w:val="1"/>
    <w:uiPriority w:val="0"/>
    <w:pPr>
      <w:spacing w:before="100" w:beforeAutospacing="1" w:after="100" w:afterAutospacing="1" w:line="240" w:lineRule="auto"/>
      <w:textAlignment w:val="top"/>
    </w:pPr>
    <w:rPr>
      <w:rFonts w:ascii="Calibri" w:hAnsi="Calibri" w:eastAsia="Times New Roman" w:cs="Times New Roman"/>
      <w:sz w:val="24"/>
    </w:rPr>
  </w:style>
  <w:style w:type="paragraph" w:customStyle="1" w:styleId="56">
    <w:name w:val="xl67"/>
    <w:basedOn w:val="1"/>
    <w:qFormat/>
    <w:uiPriority w:val="0"/>
    <w:pPr>
      <w:spacing w:before="100" w:beforeAutospacing="1" w:after="100" w:afterAutospacing="1" w:line="240" w:lineRule="auto"/>
      <w:textAlignment w:val="top"/>
    </w:pPr>
    <w:rPr>
      <w:rFonts w:ascii="Calibri" w:hAnsi="Calibri" w:eastAsia="Times New Roman" w:cs="Times New Roman"/>
      <w:sz w:val="24"/>
    </w:rPr>
  </w:style>
  <w:style w:type="paragraph" w:customStyle="1" w:styleId="57">
    <w:name w:val="xl6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58">
    <w:name w:val="xl69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Calibri" w:hAnsi="Calibri" w:eastAsia="Times New Roman" w:cs="Times New Roman"/>
      <w:sz w:val="24"/>
    </w:rPr>
  </w:style>
  <w:style w:type="paragraph" w:customStyle="1" w:styleId="59">
    <w:name w:val="xl7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b/>
      <w:bCs/>
      <w:color w:val="FFFFFF"/>
      <w:sz w:val="24"/>
    </w:rPr>
  </w:style>
  <w:style w:type="paragraph" w:customStyle="1" w:styleId="60">
    <w:name w:val="xl71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61">
    <w:name w:val="xl7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62">
    <w:name w:val="xl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63">
    <w:name w:val="xl74"/>
    <w:basedOn w:val="1"/>
    <w:qFormat/>
    <w:uiPriority w:val="0"/>
    <w:pPr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64">
    <w:name w:val="xl7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b/>
      <w:bCs/>
      <w:color w:val="FFFFFF"/>
      <w:sz w:val="24"/>
    </w:rPr>
  </w:style>
  <w:style w:type="paragraph" w:customStyle="1" w:styleId="65">
    <w:name w:val="xl76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b/>
      <w:bCs/>
      <w:color w:val="FFFFFF"/>
      <w:sz w:val="24"/>
    </w:rPr>
  </w:style>
  <w:style w:type="paragraph" w:customStyle="1" w:styleId="66">
    <w:name w:val="xl7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b/>
      <w:bCs/>
      <w:color w:val="FFFFFF"/>
      <w:sz w:val="24"/>
    </w:rPr>
  </w:style>
  <w:style w:type="paragraph" w:customStyle="1" w:styleId="67">
    <w:name w:val="xl78"/>
    <w:basedOn w:val="1"/>
    <w:uiPriority w:val="0"/>
    <w:pP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68">
    <w:name w:val="xl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b/>
      <w:bCs/>
      <w:sz w:val="24"/>
    </w:rPr>
  </w:style>
  <w:style w:type="paragraph" w:customStyle="1" w:styleId="69">
    <w:name w:val="xl80"/>
    <w:basedOn w:val="1"/>
    <w:uiPriority w:val="0"/>
    <w:pPr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b/>
      <w:bCs/>
      <w:sz w:val="24"/>
    </w:rPr>
  </w:style>
  <w:style w:type="paragraph" w:customStyle="1" w:styleId="70">
    <w:name w:val="xl8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Calibri" w:hAnsi="Calibri" w:eastAsia="Times New Roman" w:cs="Times New Roman"/>
      <w:sz w:val="24"/>
    </w:rPr>
  </w:style>
  <w:style w:type="paragraph" w:customStyle="1" w:styleId="71">
    <w:name w:val="xl82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72">
    <w:name w:val="xl83"/>
    <w:basedOn w:val="1"/>
    <w:qFormat/>
    <w:uiPriority w:val="0"/>
    <w:pPr>
      <w:spacing w:before="100" w:beforeAutospacing="1" w:after="100" w:afterAutospacing="1" w:line="240" w:lineRule="auto"/>
      <w:textAlignment w:val="top"/>
    </w:pPr>
    <w:rPr>
      <w:rFonts w:ascii="Calibri" w:hAnsi="Calibri" w:eastAsia="Times New Roman" w:cs="Times New Roman"/>
      <w:sz w:val="22"/>
      <w:szCs w:val="22"/>
    </w:rPr>
  </w:style>
  <w:style w:type="paragraph" w:customStyle="1" w:styleId="73">
    <w:name w:val="xl84"/>
    <w:basedOn w:val="1"/>
    <w:qFormat/>
    <w:uiPriority w:val="0"/>
    <w:pPr>
      <w:spacing w:before="100" w:beforeAutospacing="1" w:after="100" w:afterAutospacing="1" w:line="240" w:lineRule="auto"/>
      <w:jc w:val="center"/>
    </w:pPr>
    <w:rPr>
      <w:rFonts w:ascii="Calibri" w:hAnsi="Calibri" w:eastAsia="Times New Roman" w:cs="Times New Roman"/>
      <w:sz w:val="22"/>
      <w:szCs w:val="22"/>
    </w:rPr>
  </w:style>
  <w:style w:type="paragraph" w:customStyle="1" w:styleId="74">
    <w:name w:val="xl85"/>
    <w:basedOn w:val="1"/>
    <w:qFormat/>
    <w:uiPriority w:val="0"/>
    <w:pPr>
      <w:spacing w:before="100" w:beforeAutospacing="1" w:after="100" w:afterAutospacing="1" w:line="240" w:lineRule="auto"/>
      <w:jc w:val="center"/>
      <w:textAlignment w:val="top"/>
    </w:pPr>
    <w:rPr>
      <w:rFonts w:ascii="Calibri" w:hAnsi="Calibri" w:eastAsia="Times New Roman" w:cs="Times New Roman"/>
      <w:sz w:val="22"/>
      <w:szCs w:val="22"/>
    </w:rPr>
  </w:style>
  <w:style w:type="paragraph" w:customStyle="1" w:styleId="75">
    <w:name w:val="xl86"/>
    <w:basedOn w:val="1"/>
    <w:qFormat/>
    <w:uiPriority w:val="0"/>
    <w:pPr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sz w:val="22"/>
      <w:szCs w:val="22"/>
    </w:rPr>
  </w:style>
  <w:style w:type="paragraph" w:customStyle="1" w:styleId="76">
    <w:name w:val="xl87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77">
    <w:name w:val="xl88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Calibri" w:hAnsi="Calibri" w:eastAsia="Times New Roman" w:cs="Times New Roman"/>
      <w:sz w:val="24"/>
    </w:rPr>
  </w:style>
  <w:style w:type="paragraph" w:customStyle="1" w:styleId="78">
    <w:name w:val="xl89"/>
    <w:basedOn w:val="1"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b/>
      <w:bCs/>
      <w:color w:val="FFFFFF"/>
      <w:sz w:val="24"/>
    </w:rPr>
  </w:style>
  <w:style w:type="paragraph" w:customStyle="1" w:styleId="79">
    <w:name w:val="xl9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80">
    <w:name w:val="xl91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81">
    <w:name w:val="xl92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82">
    <w:name w:val="xl93"/>
    <w:basedOn w:val="1"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83">
    <w:name w:val="xl94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84">
    <w:name w:val="xl95"/>
    <w:basedOn w:val="1"/>
    <w:qFormat/>
    <w:uiPriority w:val="0"/>
    <w:pP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85">
    <w:name w:val="xl9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2"/>
      <w:szCs w:val="22"/>
    </w:rPr>
  </w:style>
  <w:style w:type="paragraph" w:customStyle="1" w:styleId="86">
    <w:name w:val="xl97"/>
    <w:basedOn w:val="1"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87">
    <w:name w:val="xl9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88">
    <w:name w:val="xl9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2"/>
      <w:szCs w:val="22"/>
    </w:rPr>
  </w:style>
  <w:style w:type="paragraph" w:customStyle="1" w:styleId="89">
    <w:name w:val="xl10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2"/>
      <w:szCs w:val="22"/>
    </w:rPr>
  </w:style>
  <w:style w:type="paragraph" w:customStyle="1" w:styleId="90">
    <w:name w:val="xl10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91">
    <w:name w:val="xl102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92">
    <w:name w:val="xl103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93">
    <w:name w:val="xl10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b/>
      <w:bCs/>
      <w:color w:val="FFFFFF"/>
      <w:sz w:val="24"/>
    </w:rPr>
  </w:style>
  <w:style w:type="paragraph" w:customStyle="1" w:styleId="94">
    <w:name w:val="xl105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95">
    <w:name w:val="xl106"/>
    <w:basedOn w:val="1"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96">
    <w:name w:val="xl107"/>
    <w:basedOn w:val="1"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97">
    <w:name w:val="xl108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98">
    <w:name w:val="xl109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99">
    <w:name w:val="xl110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100">
    <w:name w:val="xl111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b/>
      <w:bCs/>
      <w:color w:val="FFFFFF"/>
      <w:sz w:val="24"/>
    </w:rPr>
  </w:style>
  <w:style w:type="paragraph" w:customStyle="1" w:styleId="101">
    <w:name w:val="xl112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102">
    <w:name w:val="xl11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103">
    <w:name w:val="xl114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104">
    <w:name w:val="xl115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105">
    <w:name w:val="xl116"/>
    <w:basedOn w:val="1"/>
    <w:qFormat/>
    <w:uiPriority w:val="0"/>
    <w:pP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106">
    <w:name w:val="xl11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107">
    <w:name w:val="xl118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108">
    <w:name w:val="xl119"/>
    <w:basedOn w:val="1"/>
    <w:qFormat/>
    <w:uiPriority w:val="0"/>
    <w:pPr>
      <w:pBdr>
        <w:top w:val="single" w:color="auto" w:sz="4" w:space="0"/>
        <w:lef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109">
    <w:name w:val="xl120"/>
    <w:basedOn w:val="1"/>
    <w:qFormat/>
    <w:uiPriority w:val="0"/>
    <w:pPr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110">
    <w:name w:val="xl121"/>
    <w:basedOn w:val="1"/>
    <w:qFormat/>
    <w:uiPriority w:val="0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4"/>
    </w:rPr>
  </w:style>
  <w:style w:type="paragraph" w:customStyle="1" w:styleId="111">
    <w:name w:val="xl122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112">
    <w:name w:val="xl12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</w:rPr>
  </w:style>
  <w:style w:type="paragraph" w:customStyle="1" w:styleId="113">
    <w:name w:val="xl124"/>
    <w:basedOn w:val="1"/>
    <w:qFormat/>
    <w:uiPriority w:val="0"/>
    <w:pPr>
      <w:pBdr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114">
    <w:name w:val="xl125"/>
    <w:basedOn w:val="1"/>
    <w:qFormat/>
    <w:uiPriority w:val="0"/>
    <w:pPr>
      <w:pBdr>
        <w:lef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115">
    <w:name w:val="xl12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Calibri" w:hAnsi="Calibri" w:eastAsia="Times New Roman" w:cs="Times New Roman"/>
      <w:sz w:val="24"/>
    </w:rPr>
  </w:style>
  <w:style w:type="paragraph" w:customStyle="1" w:styleId="116">
    <w:name w:val="xl127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117">
    <w:name w:val="xl128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118">
    <w:name w:val="xl12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b/>
      <w:bCs/>
      <w:color w:val="FFFFFF"/>
      <w:sz w:val="24"/>
    </w:rPr>
  </w:style>
  <w:style w:type="paragraph" w:customStyle="1" w:styleId="119">
    <w:name w:val="xl130"/>
    <w:basedOn w:val="1"/>
    <w:qFormat/>
    <w:uiPriority w:val="0"/>
    <w:pP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Times New Roman"/>
      <w:sz w:val="24"/>
    </w:rPr>
  </w:style>
  <w:style w:type="paragraph" w:customStyle="1" w:styleId="120">
    <w:name w:val="xl131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center"/>
    </w:pPr>
    <w:rPr>
      <w:rFonts w:ascii="Calibri" w:hAnsi="Calibri" w:eastAsia="Times New Roman" w:cs="Times New Roman"/>
      <w:sz w:val="24"/>
    </w:rPr>
  </w:style>
  <w:style w:type="character" w:customStyle="1" w:styleId="121">
    <w:name w:val="Body Text Char"/>
    <w:basedOn w:val="19"/>
    <w:link w:val="12"/>
    <w:qFormat/>
    <w:uiPriority w:val="99"/>
    <w:rPr>
      <w:rFonts w:eastAsiaTheme="minorHAnsi"/>
      <w:sz w:val="22"/>
      <w:szCs w:val="22"/>
    </w:rPr>
  </w:style>
  <w:style w:type="paragraph" w:customStyle="1" w:styleId="122">
    <w:name w:val="Calendar Text"/>
    <w:basedOn w:val="1"/>
    <w:qFormat/>
    <w:uiPriority w:val="0"/>
    <w:pPr>
      <w:spacing w:before="40" w:after="40" w:line="240" w:lineRule="auto"/>
    </w:pPr>
    <w:rPr>
      <w:rFonts w:asciiTheme="minorHAnsi" w:hAnsiTheme="minorHAnsi" w:eastAsiaTheme="minorHAnsi"/>
      <w:color w:val="494F4F" w:themeColor="text1" w:themeTint="F2"/>
      <w:kern w:val="16"/>
      <w:sz w:val="18"/>
      <w:szCs w:val="22"/>
      <w14:textFill>
        <w14:solidFill>
          <w14:schemeClr w14:val="tx1">
            <w14:lumMod w14:val="95000"/>
            <w14:lumOff w14:val="5000"/>
          </w14:schemeClr>
        </w14:solidFill>
      </w14:textFill>
      <w14:ligatures w14:val="standardContextual"/>
      <w14:cntxtalt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2.bin"/><Relationship Id="rId7" Type="http://schemas.openxmlformats.org/officeDocument/2006/relationships/image" Target="media/image2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5.xml"/><Relationship Id="rId18" Type="http://schemas.openxmlformats.org/officeDocument/2006/relationships/customXml" Target="../customXml/item4.xml"/><Relationship Id="rId17" Type="http://schemas.openxmlformats.org/officeDocument/2006/relationships/customXml" Target="../customXml/item3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emf"/><Relationship Id="rId12" Type="http://schemas.openxmlformats.org/officeDocument/2006/relationships/oleObject" Target="embeddings/oleObject4.bin"/><Relationship Id="rId11" Type="http://schemas.openxmlformats.org/officeDocument/2006/relationships/image" Target="media/image4.e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rporate Palette">
      <a:dk1>
        <a:srgbClr val="404545"/>
      </a:dk1>
      <a:lt1>
        <a:srgbClr val="FFFFFF"/>
      </a:lt1>
      <a:dk2>
        <a:srgbClr val="004165"/>
      </a:dk2>
      <a:lt2>
        <a:srgbClr val="E2D478"/>
      </a:lt2>
      <a:accent1>
        <a:srgbClr val="58A618"/>
      </a:accent1>
      <a:accent2>
        <a:srgbClr val="2A6EBB"/>
      </a:accent2>
      <a:accent3>
        <a:srgbClr val="612141"/>
      </a:accent3>
      <a:accent4>
        <a:srgbClr val="FF9E1B"/>
      </a:accent4>
      <a:accent5>
        <a:srgbClr val="4BACC6"/>
      </a:accent5>
      <a:accent6>
        <a:srgbClr val="404545"/>
      </a:accent6>
      <a:hlink>
        <a:srgbClr val="0000FF"/>
      </a:hlink>
      <a:folHlink>
        <a:srgbClr val="2A6EBB"/>
      </a:folHlink>
    </a:clrScheme>
    <a:fontScheme name="Helvetica LT Std">
      <a:majorFont>
        <a:latin typeface="Helvetica LT Std"/>
        <a:ea typeface=""/>
        <a:cs typeface=""/>
      </a:majorFont>
      <a:minorFont>
        <a:latin typeface="Helvetica 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EF98B9EF9AC04681BA5A82B9CA3467" ma:contentTypeVersion="0" ma:contentTypeDescription="Create a new document." ma:contentTypeScope="" ma:versionID="744a44962e777a6c836885548bf34e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C0BD2F-C7C0-45D3-84FB-E29C94619A4D}">
  <ds:schemaRefs/>
</ds:datastoreItem>
</file>

<file path=customXml/itemProps3.xml><?xml version="1.0" encoding="utf-8"?>
<ds:datastoreItem xmlns:ds="http://schemas.openxmlformats.org/officeDocument/2006/customXml" ds:itemID="{3C0EE3ED-D650-4352-8E36-D8A873FB16B7}">
  <ds:schemaRefs/>
</ds:datastoreItem>
</file>

<file path=customXml/itemProps4.xml><?xml version="1.0" encoding="utf-8"?>
<ds:datastoreItem xmlns:ds="http://schemas.openxmlformats.org/officeDocument/2006/customXml" ds:itemID="{97BF6B51-7496-4424-AF0D-A8AF0BBE7493}">
  <ds:schemaRefs/>
</ds:datastoreItem>
</file>

<file path=customXml/itemProps5.xml><?xml version="1.0" encoding="utf-8"?>
<ds:datastoreItem xmlns:ds="http://schemas.openxmlformats.org/officeDocument/2006/customXml" ds:itemID="{B9463FBD-EBCD-4056-8851-B0B29E9C66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Wray Ward</Company>
  <Pages>1</Pages>
  <Words>136</Words>
  <Characters>779</Characters>
  <Lines>6</Lines>
  <Paragraphs>1</Paragraphs>
  <TotalTime>1</TotalTime>
  <ScaleCrop>false</ScaleCrop>
  <LinksUpToDate>false</LinksUpToDate>
  <CharactersWithSpaces>914</CharactersWithSpaces>
  <Application>WPS Office_11.2.0.9684_F1E327BC-269C-435d-A152-05C5408002CA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2016-08-30T13:48:00Z</dcterms:created>
  <dc:creator>Alan Carter</dc:creator>
  <cp:lastModifiedBy>QBX-004FL-0022</cp:lastModifiedBy>
  <cp:lastPrinted>2016-08-30T13:48:00Z</cp:lastPrinted>
  <dcterms:modified xsi:type="dcterms:W3CDTF">2020-10-13T11:30:49Z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0x0101006BEF98B9EF9AC04681BA5A82B9CA3467</vt:lpwstr>
  </property>
  <property fmtid="{D5CDD505-2E9C-101B-9397-08002B2CF9AE}" pid="3" name="NG-ActivityEventIdentifier">
    <vt:lpwstr>48674AAEAA5AD970C7D65B2FCC57FC45</vt:lpwstr>
  </property>
  <property fmtid="{D5CDD505-2E9C-101B-9397-08002B2CF9AE}" pid="4" name="NG-ActivityEventID">
    <vt:lpwstr>53177</vt:lpwstr>
  </property>
  <property fmtid="{D5CDD505-2E9C-101B-9397-08002B2CF9AE}" pid="5" name="KSOProductBuildVer">
    <vt:lpwstr>1033-11.2.0.9684</vt:lpwstr>
  </property>
</Properties>
</file>