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E437A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>
        <w:rPr>
          <w:rFonts w:ascii="Cambria" w:hAnsi="Cambria" w:cs="Calibri"/>
          <w:b/>
          <w:bCs/>
          <w:kern w:val="28"/>
          <w:sz w:val="48"/>
          <w:szCs w:val="48"/>
        </w:rPr>
        <w:t xml:space="preserve"> </w:t>
      </w:r>
      <w:r w:rsidR="004A0466"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563899" w:rsidP="008E3444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Project </w:t>
      </w:r>
      <w:r w:rsidR="004A0466" w:rsidRPr="006E3B40">
        <w:rPr>
          <w:rFonts w:ascii="Cambria" w:hAnsi="Cambria"/>
          <w:sz w:val="28"/>
        </w:rPr>
        <w:t>3.</w:t>
      </w:r>
      <w:r w:rsidR="00A243C9">
        <w:rPr>
          <w:rFonts w:ascii="Cambria" w:hAnsi="Cambria"/>
          <w:sz w:val="28"/>
        </w:rPr>
        <w:t>b</w:t>
      </w:r>
      <w:r>
        <w:rPr>
          <w:rFonts w:ascii="Cambria" w:hAnsi="Cambria"/>
          <w:sz w:val="28"/>
        </w:rPr>
        <w:t>.i –</w:t>
      </w:r>
      <w:r w:rsidR="004A0466" w:rsidRPr="006E3B40">
        <w:rPr>
          <w:rFonts w:ascii="Cambria" w:hAnsi="Cambria"/>
          <w:sz w:val="28"/>
        </w:rPr>
        <w:t>Cardiovascular Project</w:t>
      </w:r>
    </w:p>
    <w:p w:rsidR="00231684" w:rsidRDefault="00231684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Project Committee Meeting</w:t>
      </w:r>
    </w:p>
    <w:p w:rsidR="004A0466" w:rsidRPr="006E3B40" w:rsidRDefault="00C73C36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March 7</w:t>
      </w:r>
      <w:r w:rsidR="00563899">
        <w:rPr>
          <w:rFonts w:ascii="Cambria" w:hAnsi="Cambria" w:cs="Calibri"/>
          <w:i/>
        </w:rPr>
        <w:t>th 2017</w:t>
      </w:r>
      <w:r w:rsidR="000D0DE5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9:30</w:t>
      </w:r>
      <w:r w:rsidR="00563899">
        <w:rPr>
          <w:rFonts w:ascii="Cambria" w:hAnsi="Cambria" w:cs="Calibri"/>
          <w:i/>
        </w:rPr>
        <w:t>am</w:t>
      </w:r>
      <w:r w:rsidR="004A0466" w:rsidRPr="006E3B40">
        <w:rPr>
          <w:rFonts w:ascii="Cambria" w:hAnsi="Cambria" w:cs="Calibri"/>
          <w:i/>
        </w:rPr>
        <w:t xml:space="preserve"> –</w:t>
      </w:r>
      <w:r w:rsidR="00563899">
        <w:rPr>
          <w:rFonts w:ascii="Cambria" w:hAnsi="Cambria" w:cs="Calibri"/>
          <w:i/>
        </w:rPr>
        <w:t>1</w:t>
      </w:r>
      <w:r>
        <w:rPr>
          <w:rFonts w:ascii="Cambria" w:hAnsi="Cambria" w:cs="Calibri"/>
          <w:i/>
        </w:rPr>
        <w:t>0</w:t>
      </w:r>
      <w:r w:rsidR="00563899">
        <w:rPr>
          <w:rFonts w:ascii="Cambria" w:hAnsi="Cambria" w:cs="Calibri"/>
          <w:i/>
        </w:rPr>
        <w:t>:</w:t>
      </w:r>
      <w:r>
        <w:rPr>
          <w:rFonts w:ascii="Cambria" w:hAnsi="Cambria" w:cs="Calibri"/>
          <w:i/>
        </w:rPr>
        <w:t>3</w:t>
      </w:r>
      <w:r w:rsidR="00563899">
        <w:rPr>
          <w:rFonts w:ascii="Cambria" w:hAnsi="Cambria" w:cs="Calibri"/>
          <w:i/>
        </w:rPr>
        <w:t>0pm</w:t>
      </w:r>
      <w:r w:rsidR="004A0466" w:rsidRPr="006E3B40">
        <w:rPr>
          <w:rFonts w:ascii="Cambria" w:hAnsi="Cambria" w:cs="Calibri"/>
          <w:i/>
        </w:rPr>
        <w:t xml:space="preserve"> EST</w:t>
      </w:r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 xml:space="preserve">: P. Cartmell (NYP/Q), </w:t>
      </w:r>
      <w:r w:rsidR="00231684">
        <w:rPr>
          <w:rFonts w:ascii="Cambria" w:hAnsi="Cambria" w:cs="Calibri"/>
        </w:rPr>
        <w:t xml:space="preserve"> </w:t>
      </w:r>
      <w:r w:rsidR="00F4386C">
        <w:rPr>
          <w:rFonts w:ascii="Cambria" w:hAnsi="Cambria" w:cs="Calibri"/>
        </w:rPr>
        <w:t xml:space="preserve">Donna </w:t>
      </w:r>
      <w:r w:rsidR="00563899">
        <w:rPr>
          <w:rFonts w:ascii="Cambria" w:hAnsi="Cambria" w:cs="Calibri"/>
        </w:rPr>
        <w:t xml:space="preserve">Cheslick </w:t>
      </w:r>
      <w:r w:rsidR="00F4386C">
        <w:rPr>
          <w:rFonts w:ascii="Cambria" w:hAnsi="Cambria" w:cs="Calibri"/>
        </w:rPr>
        <w:t>(NYP/Q)</w:t>
      </w:r>
      <w:r w:rsidRPr="006E3B40">
        <w:rPr>
          <w:rFonts w:ascii="Cambria" w:hAnsi="Cambria" w:cs="Calibri"/>
        </w:rPr>
        <w:t>, M. D’</w:t>
      </w:r>
      <w:r w:rsidR="00563899">
        <w:rPr>
          <w:rFonts w:ascii="Cambria" w:hAnsi="Cambria" w:cs="Calibri"/>
        </w:rPr>
        <w:t xml:space="preserve">Urso (NYP/Q), </w:t>
      </w:r>
      <w:r w:rsidR="00B855BF">
        <w:rPr>
          <w:rFonts w:ascii="Cambria" w:hAnsi="Cambria" w:cs="Calibri"/>
        </w:rPr>
        <w:t>C. Dunkley</w:t>
      </w:r>
      <w:r w:rsidR="00F4386C">
        <w:rPr>
          <w:rFonts w:ascii="Cambria" w:hAnsi="Cambria" w:cs="Calibri"/>
        </w:rPr>
        <w:t xml:space="preserve">, </w:t>
      </w:r>
      <w:r w:rsidR="00563899">
        <w:rPr>
          <w:rFonts w:ascii="Cambria" w:hAnsi="Cambria" w:cs="Calibri"/>
        </w:rPr>
        <w:t xml:space="preserve">R. Crupi (NYPW), S. </w:t>
      </w:r>
      <w:r w:rsidR="00C1289A">
        <w:rPr>
          <w:rFonts w:ascii="Cambria" w:hAnsi="Cambria" w:cs="Calibri"/>
        </w:rPr>
        <w:t>Kalinowski</w:t>
      </w:r>
      <w:r w:rsidR="00563899">
        <w:rPr>
          <w:rFonts w:ascii="Cambria" w:hAnsi="Cambria" w:cs="Calibri"/>
        </w:rPr>
        <w:t xml:space="preserve"> (NYPQ) , E. Brenen (NYPQ), S. Choudhury (NYPQ), L. McConnell(NYPQ)</w:t>
      </w:r>
      <w:r w:rsidR="00054896">
        <w:rPr>
          <w:rFonts w:ascii="Cambria" w:hAnsi="Cambria" w:cs="Calibri"/>
        </w:rPr>
        <w:t>, S. Williams (NYPQ), P. Barra (NYPQ), M. Hossain (Rite Care ) M. Hay (NYPQ)</w:t>
      </w:r>
    </w:p>
    <w:tbl>
      <w:tblPr>
        <w:tblW w:w="550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14"/>
        <w:gridCol w:w="2655"/>
      </w:tblGrid>
      <w:tr w:rsidR="00F94DC0" w:rsidRPr="006E3B40" w:rsidTr="00F94DC0">
        <w:trPr>
          <w:cantSplit/>
          <w:trHeight w:val="415"/>
          <w:tblHeader/>
        </w:trPr>
        <w:tc>
          <w:tcPr>
            <w:tcW w:w="1129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F94DC0" w:rsidRPr="006E3B40" w:rsidTr="00F94DC0">
        <w:trPr>
          <w:trHeight w:val="348"/>
        </w:trPr>
        <w:tc>
          <w:tcPr>
            <w:tcW w:w="1129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F94DC0" w:rsidRPr="006E3B40" w:rsidRDefault="00F94DC0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F94DC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5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6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7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9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11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14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15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16</w:t>
            </w:r>
          </w:p>
          <w:p w:rsidR="00F94DC0" w:rsidRPr="0052492B" w:rsidRDefault="00F94DC0" w:rsidP="0052492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18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F94DC0" w:rsidRPr="006E3B40" w:rsidTr="00F94DC0">
        <w:trPr>
          <w:trHeight w:val="1598"/>
        </w:trPr>
        <w:tc>
          <w:tcPr>
            <w:tcW w:w="1129" w:type="pct"/>
          </w:tcPr>
          <w:p w:rsidR="00F94DC0" w:rsidRPr="00843FAE" w:rsidRDefault="00F94DC0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843FAE">
              <w:rPr>
                <w:rFonts w:ascii="Cambria" w:hAnsi="Cambria" w:cs="Calibri"/>
                <w:bCs/>
              </w:rPr>
              <w:t xml:space="preserve"> </w:t>
            </w:r>
          </w:p>
          <w:p w:rsidR="00F94DC0" w:rsidRPr="006E3B40" w:rsidRDefault="00F94DC0" w:rsidP="00843FAE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Cs/>
              </w:rPr>
              <w:t>A. Somogyi, M.D</w:t>
            </w:r>
          </w:p>
        </w:tc>
        <w:tc>
          <w:tcPr>
            <w:tcW w:w="2613" w:type="pct"/>
          </w:tcPr>
          <w:p w:rsidR="00F94DC0" w:rsidRPr="006E3B40" w:rsidRDefault="00F94DC0" w:rsidP="0005489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 w:rsidR="00054896">
              <w:rPr>
                <w:rFonts w:ascii="Cambria" w:hAnsi="Cambria"/>
                <w:bCs/>
              </w:rPr>
              <w:t>reviewed meeting minutes from 02</w:t>
            </w:r>
            <w:r>
              <w:rPr>
                <w:rFonts w:ascii="Cambria" w:hAnsi="Cambria"/>
                <w:bCs/>
              </w:rPr>
              <w:t>/</w:t>
            </w:r>
            <w:r w:rsidR="00054896">
              <w:rPr>
                <w:rFonts w:ascii="Cambria" w:hAnsi="Cambria"/>
                <w:bCs/>
              </w:rPr>
              <w:t>06</w:t>
            </w:r>
            <w:r>
              <w:rPr>
                <w:rFonts w:ascii="Cambria" w:hAnsi="Cambria"/>
                <w:bCs/>
              </w:rPr>
              <w:t>/</w:t>
            </w:r>
            <w:r w:rsidRPr="006E3B40">
              <w:rPr>
                <w:rFonts w:ascii="Cambria" w:hAnsi="Cambria"/>
                <w:bCs/>
              </w:rPr>
              <w:t>1</w:t>
            </w:r>
            <w:r w:rsidR="00054896">
              <w:rPr>
                <w:rFonts w:ascii="Cambria" w:hAnsi="Cambria"/>
                <w:bCs/>
              </w:rPr>
              <w:t>7</w:t>
            </w:r>
            <w:r w:rsidRPr="006E3B40">
              <w:rPr>
                <w:rFonts w:ascii="Cambria" w:hAnsi="Cambria"/>
                <w:bCs/>
              </w:rPr>
              <w:t xml:space="preserve"> meeting.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F94DC0" w:rsidRPr="006E3B40" w:rsidTr="00F94DC0">
        <w:trPr>
          <w:trHeight w:val="1002"/>
        </w:trPr>
        <w:tc>
          <w:tcPr>
            <w:tcW w:w="1129" w:type="pct"/>
          </w:tcPr>
          <w:p w:rsidR="00F94DC0" w:rsidRPr="00231684" w:rsidRDefault="00F94DC0" w:rsidP="0056389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Milestone #5 </w:t>
            </w:r>
            <w:r>
              <w:rPr>
                <w:rFonts w:ascii="Cambria" w:hAnsi="Cambria" w:cs="Calibri"/>
                <w:bCs/>
              </w:rPr>
              <w:t xml:space="preserve"> M. D’Urso/ S. Choudhury</w:t>
            </w:r>
          </w:p>
        </w:tc>
        <w:tc>
          <w:tcPr>
            <w:tcW w:w="2613" w:type="pct"/>
          </w:tcPr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DY2Q4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color w:val="000000"/>
              </w:rPr>
              <w:t>Milestone #5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3B6929">
              <w:rPr>
                <w:rFonts w:ascii="Times New Roman" w:hAnsi="Times New Roman"/>
                <w:color w:val="000000"/>
              </w:rPr>
              <w:t xml:space="preserve"> Use the EHR to prompt providers to complete the 5 A's of tobacco control (Ask, Assess, Advise, Assist, and Arrange).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5.1:</w:t>
            </w:r>
            <w:r w:rsidRPr="003B6929">
              <w:rPr>
                <w:rFonts w:ascii="Times New Roman" w:hAnsi="Times New Roman"/>
                <w:color w:val="000000"/>
              </w:rPr>
              <w:t xml:space="preserve"> PPS provides periodic training to staff to incorporate the use of EHR to prompt the use of 5 A's of tobacco control.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3B6929">
              <w:rPr>
                <w:rFonts w:ascii="Times New Roman" w:hAnsi="Times New Roman"/>
                <w:color w:val="000000"/>
              </w:rPr>
              <w:t xml:space="preserve"> Vendor System Documentation; Other Sources demonstrating implementation of the system; Periodic self-audit reports and recommendations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929">
              <w:rPr>
                <w:rFonts w:ascii="Times New Roman" w:hAnsi="Times New Roman"/>
                <w:color w:val="000000"/>
              </w:rPr>
              <w:t>Check</w:t>
            </w:r>
            <w:r>
              <w:rPr>
                <w:rFonts w:ascii="Times New Roman" w:hAnsi="Times New Roman"/>
                <w:color w:val="000000"/>
              </w:rPr>
              <w:t xml:space="preserve"> with partners whether their EHR</w:t>
            </w:r>
            <w:r w:rsidRPr="003B6929">
              <w:rPr>
                <w:rFonts w:ascii="Times New Roman" w:hAnsi="Times New Roman"/>
                <w:color w:val="000000"/>
              </w:rPr>
              <w:t xml:space="preserve"> has capability for creating prompt.  Also check with Athena for NYP clinics. collect sample documentation from each partner as evidence that they are using the 5A's of tobacco control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----------------------------------------------------------------- 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 5.2: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B6929">
              <w:rPr>
                <w:rFonts w:ascii="Times New Roman" w:hAnsi="Times New Roman"/>
                <w:color w:val="000000"/>
              </w:rPr>
              <w:t>PPS provides periodic training to staff to incorporate the use of EHR to prompt the use of 5 A's of tobacco control.</w:t>
            </w:r>
          </w:p>
          <w:p w:rsidR="00F94DC0" w:rsidRPr="001434BC" w:rsidRDefault="00F94DC0" w:rsidP="00C1289A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4DC0" w:rsidRPr="00F10C93" w:rsidRDefault="00F94DC0" w:rsidP="00C1289A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929">
              <w:rPr>
                <w:rFonts w:ascii="Times New Roman" w:hAnsi="Times New Roman"/>
                <w:color w:val="000000"/>
              </w:rPr>
              <w:t>List of training dates along with number of staff trained; Written training materials</w:t>
            </w:r>
          </w:p>
        </w:tc>
        <w:tc>
          <w:tcPr>
            <w:tcW w:w="1258" w:type="pct"/>
          </w:tcPr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Partners can send in their Athena, ECW, or EHR screen sheets.</w:t>
            </w:r>
          </w:p>
          <w:p w:rsidR="00F94DC0" w:rsidRDefault="00F94DC0" w:rsidP="00054896">
            <w:pPr>
              <w:contextualSpacing/>
              <w:rPr>
                <w:rFonts w:ascii="Cambria" w:hAnsi="Cambria" w:cs="Calibri"/>
              </w:rPr>
            </w:pPr>
          </w:p>
          <w:p w:rsidR="00054896" w:rsidRDefault="00054896" w:rsidP="00054896">
            <w:pPr>
              <w:contextualSpacing/>
              <w:rPr>
                <w:rFonts w:ascii="Cambria" w:hAnsi="Cambria" w:cs="Calibri"/>
              </w:rPr>
            </w:pPr>
          </w:p>
          <w:p w:rsidR="00054896" w:rsidRDefault="00054896" w:rsidP="00054896">
            <w:p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Pr="00C1289A" w:rsidRDefault="00F94DC0" w:rsidP="00C1289A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C1289A">
              <w:rPr>
                <w:rFonts w:ascii="Cambria" w:hAnsi="Cambria" w:cs="Calibri"/>
              </w:rPr>
              <w:t xml:space="preserve">Please send in 5As </w:t>
            </w:r>
            <w:r w:rsidRPr="00C1289A">
              <w:rPr>
                <w:rFonts w:ascii="Cambria" w:hAnsi="Cambria" w:cs="Calibri"/>
              </w:rPr>
              <w:lastRenderedPageBreak/>
              <w:t xml:space="preserve">sign in sheets to PMO 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C1289A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#6 :</w:t>
            </w:r>
          </w:p>
          <w:p w:rsidR="00F94DC0" w:rsidRPr="00C1289A" w:rsidRDefault="00F94DC0" w:rsidP="00C1289A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Milestone #6</w:t>
            </w:r>
            <w:r w:rsidRPr="00771E5C">
              <w:rPr>
                <w:rFonts w:ascii="Times New Roman" w:hAnsi="Times New Roman"/>
                <w:color w:val="000000"/>
              </w:rPr>
              <w:t xml:space="preserve"> Adopt and follow standardized treatment protocols for hypertension and elevated cholesterol.</w:t>
            </w: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6.1:</w:t>
            </w:r>
            <w:r w:rsidRPr="00771E5C">
              <w:rPr>
                <w:rFonts w:ascii="Times New Roman" w:hAnsi="Times New Roman"/>
                <w:color w:val="000000"/>
              </w:rPr>
              <w:t xml:space="preserve"> Practice has adopted treatment protocols aligned with national guidelines, such as the National Cholesterol Education Program (NCEP) or US Preventive Services Task Force (USPSTF).</w:t>
            </w: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CF3AE9" w:rsidRDefault="00F94DC0" w:rsidP="001D4FF3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Policies and procedures related to standardized treatment protocols for hypertension and elevated cholesterol; List of training dates along with number of staff trained; Written training materials; signed agreement with PPS organizations to implement consistent standardized treatment protocols</w:t>
            </w:r>
          </w:p>
        </w:tc>
        <w:tc>
          <w:tcPr>
            <w:tcW w:w="1258" w:type="pct"/>
          </w:tcPr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PMO will laminate protocols and sample documents to do trainings in each facility.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Please send in training sheets to PMO.</w:t>
            </w:r>
          </w:p>
          <w:p w:rsidR="00054896" w:rsidRDefault="00054896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PMO will incorporate training around 3/22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7:</w:t>
            </w:r>
          </w:p>
          <w:p w:rsidR="00F94DC0" w:rsidRPr="00B855BF" w:rsidRDefault="00F94DC0" w:rsidP="00F4386C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</w:tcPr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Milestone #7: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1E5C">
              <w:rPr>
                <w:rFonts w:ascii="Times New Roman" w:hAnsi="Times New Roman"/>
                <w:color w:val="000000"/>
              </w:rPr>
              <w:t xml:space="preserve"> Develop care coordination teams including use of nursing staff, pharmacists, dieticians and community health workers to address lifestyle changes, medication adherence, health literacy issues, and patient self-efficacy and confidence in self-management.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7.1:</w:t>
            </w:r>
            <w:r w:rsidRPr="00771E5C">
              <w:rPr>
                <w:rFonts w:ascii="Times New Roman" w:hAnsi="Times New Roman"/>
                <w:color w:val="000000"/>
              </w:rPr>
              <w:t xml:space="preserve"> Clinically Interoperable System is in place for all participating providers.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Contract; Report; Vendor System Documentation; Other Sources demonstrating implementation of the system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7.2</w:t>
            </w:r>
            <w:r w:rsidRPr="00771E5C">
              <w:rPr>
                <w:rFonts w:ascii="Times New Roman" w:hAnsi="Times New Roman"/>
                <w:color w:val="000000"/>
              </w:rPr>
              <w:t>: Care coordination teams are in place and include nursing staff, pharmacists, dieticians, community health workers, and Health Home care managers where applicable.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Care coordination team rosters; Care coordination policies and procedures; Standard clinical protocol and treatment plans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--------------------------------------------------------------------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7.3:</w:t>
            </w:r>
            <w:r w:rsidRPr="00771E5C">
              <w:rPr>
                <w:rFonts w:ascii="Times New Roman" w:hAnsi="Times New Roman"/>
                <w:color w:val="000000"/>
              </w:rPr>
              <w:t xml:space="preserve"> Care coordination processes are in place.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F4386C" w:rsidRDefault="00F94DC0" w:rsidP="00F94DC0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Documentation of process and workflow including responsible resources at each stage of the workflow; Written training materials; List of training dates along with number of staff trained</w:t>
            </w:r>
          </w:p>
        </w:tc>
        <w:tc>
          <w:tcPr>
            <w:tcW w:w="1258" w:type="pct"/>
          </w:tcPr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 xml:space="preserve">Partners can use case conferences to show proof of care coordination and send in screenshots of EHR. 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Partners send in screenshots of care coordination through EHR with care coordinator roster.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Submit care coordination workflow per facility.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 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#9: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9F3F07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#9:</w:t>
            </w:r>
            <w:r w:rsidRPr="009F3F07">
              <w:rPr>
                <w:rFonts w:ascii="Times New Roman" w:hAnsi="Times New Roman"/>
                <w:color w:val="000000"/>
              </w:rPr>
              <w:t xml:space="preserve"> Ensure that all staff involved in measuring and recording blood pressure are using correct measurement techniques and equipment.</w:t>
            </w:r>
          </w:p>
          <w:p w:rsidR="00F94DC0" w:rsidRPr="009F3F07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9.1:</w:t>
            </w:r>
            <w:r w:rsidRPr="009F3F07">
              <w:rPr>
                <w:rFonts w:ascii="Times New Roman" w:hAnsi="Times New Roman"/>
                <w:color w:val="000000"/>
              </w:rPr>
              <w:t xml:space="preserve"> PPS has protocols in place to ensure blood pressure measurements are taken correctly with the correct equipment.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>Policies and procedures; List of training dates along with number of staff trained, if applicable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pct"/>
            <w:vAlign w:val="center"/>
          </w:tcPr>
          <w:p w:rsidR="0052492B" w:rsidRPr="002F0A1C" w:rsidRDefault="0052492B" w:rsidP="0052492B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review the </w:t>
            </w:r>
            <w:r w:rsidR="00F94DC0">
              <w:rPr>
                <w:rFonts w:ascii="Times New Roman" w:hAnsi="Times New Roman"/>
              </w:rPr>
              <w:t xml:space="preserve">Policies and </w:t>
            </w:r>
            <w:r>
              <w:rPr>
                <w:rFonts w:ascii="Times New Roman" w:hAnsi="Times New Roman"/>
              </w:rPr>
              <w:t>procedures and vote vie email once the PMO has sent out the policies.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# 11: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#11:</w:t>
            </w:r>
            <w:r w:rsidRPr="009F3F07">
              <w:rPr>
                <w:rFonts w:ascii="Times New Roman" w:hAnsi="Times New Roman"/>
                <w:color w:val="000000"/>
              </w:rPr>
              <w:t xml:space="preserve"> Prescribe once-daily regimens or fixed-dose combination pills when appropriate.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11.1: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>PPS has protocols in place for determining preferential drugs based on ease of medication adherence where there are no other significant non-differentiating factors.</w:t>
            </w:r>
          </w:p>
          <w:p w:rsidR="00F94DC0" w:rsidRPr="003C39D5" w:rsidRDefault="00F94DC0" w:rsidP="00F94DC0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 xml:space="preserve">Policies and procedures  </w:t>
            </w:r>
          </w:p>
        </w:tc>
        <w:tc>
          <w:tcPr>
            <w:tcW w:w="1258" w:type="pct"/>
            <w:vAlign w:val="center"/>
          </w:tcPr>
          <w:p w:rsidR="00F94DC0" w:rsidRDefault="0052492B" w:rsidP="0052492B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review the Policies and </w:t>
            </w:r>
            <w:r>
              <w:rPr>
                <w:rFonts w:ascii="Times New Roman" w:hAnsi="Times New Roman"/>
              </w:rPr>
              <w:t>procedures and</w:t>
            </w:r>
            <w:r>
              <w:rPr>
                <w:rFonts w:ascii="Times New Roman" w:hAnsi="Times New Roman"/>
              </w:rPr>
              <w:t xml:space="preserve"> vote vie email once the PMO has sent out the policies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94DC0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AD6C78" w:rsidRPr="00AD6C78" w:rsidRDefault="00F94DC0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Cambria" w:hAnsi="Cambria" w:cs="Calibri"/>
                <w:b/>
                <w:bCs/>
              </w:rPr>
              <w:t xml:space="preserve">Milestone #14 </w:t>
            </w:r>
            <w:r w:rsidR="00AD6C78" w:rsidRPr="00AD6C78">
              <w:rPr>
                <w:rFonts w:ascii="Cambria" w:hAnsi="Cambria" w:cs="Calibri"/>
                <w:b/>
                <w:bCs/>
              </w:rPr>
              <w:t xml:space="preserve">: </w:t>
            </w:r>
            <w:r w:rsidR="00AD6C78" w:rsidRPr="00AD6C78">
              <w:rPr>
                <w:rFonts w:ascii="Cambria" w:hAnsi="Cambria" w:cs="Calibri"/>
                <w:bCs/>
              </w:rPr>
              <w:t>M. D’Urso/ S. Choudhury</w:t>
            </w:r>
          </w:p>
          <w:p w:rsidR="00F94DC0" w:rsidRDefault="00F94DC0" w:rsidP="00AD6C7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  <w:p w:rsidR="00AD6C78" w:rsidRDefault="00AD6C78" w:rsidP="00AD6C7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#14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1434BC">
              <w:rPr>
                <w:rFonts w:ascii="Times New Roman" w:hAnsi="Times New Roman"/>
                <w:color w:val="000000"/>
              </w:rPr>
              <w:t xml:space="preserve"> Develop and implement protocols for home blood pressure monitoring with follow up support.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14.1: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developed and implemented protocols for home blood pressure monitoring.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 14.2:</w:t>
            </w:r>
            <w:r w:rsidRPr="001434BC">
              <w:rPr>
                <w:rFonts w:ascii="Times New Roman" w:hAnsi="Times New Roman"/>
                <w:color w:val="000000"/>
              </w:rPr>
              <w:t xml:space="preserve"> PPS provides follow up to support to patients with ongoing blood pressure monitoring, including equipment evaluation and follow-up if blood pressure results are abnormal.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procedures; Baseline home blood pressure monitoring and periodic </w:t>
            </w:r>
            <w:r w:rsidRPr="001434BC">
              <w:rPr>
                <w:rFonts w:ascii="Times New Roman" w:hAnsi="Times New Roman"/>
                <w:color w:val="000000"/>
              </w:rPr>
              <w:lastRenderedPageBreak/>
              <w:t>updates exhibiting an increase of monitoring; Documentation of process and workflow including responsible resources at each stage of the workflow; Periodic self-audit reports and recommendations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 14.3:</w:t>
            </w:r>
            <w:r w:rsidRPr="001434BC">
              <w:rPr>
                <w:rFonts w:ascii="Times New Roman" w:hAnsi="Times New Roman"/>
                <w:color w:val="000000"/>
              </w:rPr>
              <w:t xml:space="preserve"> PPS provides periodic training to staff on warm referral and follow-up process.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</w:t>
            </w:r>
            <w:r w:rsidRPr="001434BC">
              <w:rPr>
                <w:rFonts w:ascii="Times New Roman" w:hAnsi="Times New Roman"/>
                <w:color w:val="000000"/>
              </w:rPr>
              <w:t>: List of training dates along with number of staff trained; Written training m</w:t>
            </w:r>
          </w:p>
        </w:tc>
        <w:tc>
          <w:tcPr>
            <w:tcW w:w="1258" w:type="pct"/>
            <w:vAlign w:val="center"/>
          </w:tcPr>
          <w:p w:rsidR="00AD6C78" w:rsidRDefault="00054896" w:rsidP="00AD6C78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Americare</w:t>
            </w:r>
            <w:proofErr w:type="spellEnd"/>
            <w:r>
              <w:rPr>
                <w:rFonts w:ascii="Times New Roman" w:hAnsi="Times New Roman"/>
              </w:rPr>
              <w:t xml:space="preserve"> has shared their best practice for BP monitoring at home.</w:t>
            </w:r>
          </w:p>
          <w:p w:rsidR="0052492B" w:rsidRDefault="0052492B" w:rsidP="00AD6C78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review the Policies and </w:t>
            </w:r>
            <w:r>
              <w:rPr>
                <w:rFonts w:ascii="Times New Roman" w:hAnsi="Times New Roman"/>
              </w:rPr>
              <w:t>procedures and</w:t>
            </w:r>
            <w:r>
              <w:rPr>
                <w:rFonts w:ascii="Times New Roman" w:hAnsi="Times New Roman"/>
              </w:rPr>
              <w:t xml:space="preserve"> vote vie email once the PMO has sent out the policies.</w:t>
            </w:r>
          </w:p>
          <w:p w:rsidR="00054896" w:rsidRDefault="00054896" w:rsidP="00054896">
            <w:pPr>
              <w:pStyle w:val="Header"/>
              <w:ind w:left="360"/>
              <w:rPr>
                <w:rFonts w:ascii="Times New Roman" w:hAnsi="Times New Roman"/>
              </w:rPr>
            </w:pP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 15: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Cambria" w:hAnsi="Cambria" w:cs="Calibri"/>
                <w:bCs/>
              </w:rPr>
              <w:t>M. D’Urso/ S. Choudhury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Milestone #15:</w:t>
            </w:r>
            <w:r w:rsidRPr="001434BC">
              <w:rPr>
                <w:rFonts w:ascii="Times New Roman" w:hAnsi="Times New Roman"/>
                <w:color w:val="000000"/>
              </w:rPr>
              <w:t xml:space="preserve"> Generate lists of patients with hypertension who have not had a recent visit and schedule a follow up visit.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 15.1: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implemented an automated scheduling system to facilitate scheduling of targeted hypertension patients.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Vendor System Documentation; Other Sources demonstrating implementation of the system; Roster of identified patients</w:t>
            </w:r>
          </w:p>
        </w:tc>
        <w:tc>
          <w:tcPr>
            <w:tcW w:w="1258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Pull roster of identified patient and redact the PHI and send a screenshot to the PMO.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Milestone # 16 :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Times New Roman" w:eastAsiaTheme="minorEastAsia" w:hAnsi="Times New Roman"/>
              </w:rPr>
              <w:t>M. D’Urso, RN/</w:t>
            </w:r>
          </w:p>
          <w:p w:rsid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>S.Choudhury</w:t>
            </w: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Milestone #16</w:t>
            </w:r>
            <w:r w:rsidRPr="001434BC">
              <w:rPr>
                <w:rFonts w:ascii="Times New Roman" w:hAnsi="Times New Roman"/>
                <w:color w:val="000000"/>
              </w:rPr>
              <w:t xml:space="preserve"> Facilitate referrals to NYS Smoker's Quitline.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 16.1: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developed referral and follow-up process and adheres to process.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 of referral process including warm transfer protocols</w:t>
            </w:r>
          </w:p>
        </w:tc>
        <w:tc>
          <w:tcPr>
            <w:tcW w:w="1258" w:type="pct"/>
            <w:vAlign w:val="center"/>
          </w:tcPr>
          <w:p w:rsidR="00AD6C78" w:rsidRDefault="00AD6C78" w:rsidP="0052492B">
            <w:pPr>
              <w:pStyle w:val="Header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 Policy and procedure for</w:t>
            </w:r>
            <w:r w:rsidR="0052492B">
              <w:rPr>
                <w:rFonts w:ascii="Times New Roman" w:hAnsi="Times New Roman"/>
              </w:rPr>
              <w:t xml:space="preserve"> referrals to NYS Smoker’s Quit</w:t>
            </w:r>
            <w:r>
              <w:rPr>
                <w:rFonts w:ascii="Times New Roman" w:hAnsi="Times New Roman"/>
              </w:rPr>
              <w:t xml:space="preserve"> line and training sheets to PMO.</w:t>
            </w:r>
          </w:p>
          <w:p w:rsidR="0052492B" w:rsidRDefault="0052492B" w:rsidP="0052492B">
            <w:pPr>
              <w:pStyle w:val="Header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review the Policies and </w:t>
            </w:r>
            <w:r>
              <w:rPr>
                <w:rFonts w:ascii="Times New Roman" w:hAnsi="Times New Roman"/>
              </w:rPr>
              <w:t>procedures and</w:t>
            </w:r>
            <w:r>
              <w:rPr>
                <w:rFonts w:ascii="Times New Roman" w:hAnsi="Times New Roman"/>
              </w:rPr>
              <w:t xml:space="preserve"> vote vie email once the PMO has sent out the policies.</w:t>
            </w:r>
          </w:p>
        </w:tc>
      </w:tr>
      <w:tr w:rsidR="00AD6C78" w:rsidRPr="006E3B40" w:rsidTr="00C73C36">
        <w:trPr>
          <w:trHeight w:val="422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Milestone # 18:</w:t>
            </w:r>
          </w:p>
          <w:p w:rsidR="00AD6C78" w:rsidRDefault="00AD6C78" w:rsidP="00AD6C78">
            <w:pPr>
              <w:pStyle w:val="Header"/>
              <w:jc w:val="center"/>
              <w:rPr>
                <w:rFonts w:ascii="Times New Roman" w:eastAsiaTheme="minorEastAsia" w:hAnsi="Times New Roman"/>
              </w:rPr>
            </w:pPr>
            <w:r w:rsidRPr="002F0A1C">
              <w:rPr>
                <w:rFonts w:ascii="Times New Roman" w:eastAsiaTheme="minorEastAsia" w:hAnsi="Times New Roman"/>
              </w:rPr>
              <w:t>M. D’Urso, RN</w:t>
            </w:r>
            <w:r>
              <w:rPr>
                <w:rFonts w:ascii="Times New Roman" w:eastAsiaTheme="minorEastAsia" w:hAnsi="Times New Roman"/>
              </w:rPr>
              <w:t>/</w:t>
            </w:r>
          </w:p>
          <w:p w:rsidR="00AD6C78" w:rsidRPr="00AD6C78" w:rsidRDefault="00FC1F8E" w:rsidP="00AD6C78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 xml:space="preserve">     </w:t>
            </w:r>
            <w:r w:rsidR="00AD6C78" w:rsidRPr="00AD6C78">
              <w:rPr>
                <w:rFonts w:ascii="Times New Roman" w:eastAsiaTheme="minorEastAsia" w:hAnsi="Times New Roman"/>
              </w:rPr>
              <w:t>S.Choudhury</w:t>
            </w:r>
          </w:p>
        </w:tc>
        <w:tc>
          <w:tcPr>
            <w:tcW w:w="2613" w:type="pct"/>
            <w:vAlign w:val="center"/>
          </w:tcPr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</w:p>
          <w:p w:rsidR="00AD6C78" w:rsidRPr="002F0A1C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CF3AE9">
              <w:rPr>
                <w:rFonts w:ascii="Times New Roman" w:hAnsi="Times New Roman"/>
                <w:b/>
                <w:color w:val="000000"/>
              </w:rPr>
              <w:t>Milestone# 18</w:t>
            </w:r>
            <w:r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Pr="002F0A1C">
              <w:rPr>
                <w:rFonts w:ascii="Times New Roman" w:hAnsi="Times New Roman"/>
                <w:color w:val="000000"/>
              </w:rPr>
              <w:t>Adopt Strategies from the Million Hearts Campaign</w:t>
            </w:r>
          </w:p>
          <w:p w:rsidR="00AD6C78" w:rsidRPr="00E91D95" w:rsidRDefault="00AD6C78" w:rsidP="001D4FF3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  <w:r w:rsidRPr="00CF3AE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</w:t>
            </w:r>
            <w:r>
              <w:rPr>
                <w:rFonts w:ascii="Times New Roman" w:hAnsi="Times New Roman"/>
                <w:b/>
                <w:i/>
                <w:color w:val="000000"/>
              </w:rPr>
              <w:t>#</w:t>
            </w:r>
            <w:r w:rsidRPr="00E91D95">
              <w:rPr>
                <w:rFonts w:ascii="Times New Roman" w:hAnsi="Times New Roman"/>
                <w:b/>
                <w:i/>
                <w:color w:val="000000"/>
              </w:rPr>
              <w:t xml:space="preserve"> 18.1, 18.2, 18.3: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>Provider can demonstrate implementation of policies and procedures which reflect principles and initiatives of Million Hearts Campaign.</w:t>
            </w:r>
            <w:r>
              <w:rPr>
                <w:rFonts w:ascii="Times New Roman" w:hAnsi="Times New Roman"/>
                <w:color w:val="000000"/>
              </w:rPr>
              <w:t xml:space="preserve"> (includes PCP, Specialists, BH)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2F0A1C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 xml:space="preserve">Policies and Procedures; Baseline home blood pressure monitoring and periodic updates exhibiting an increase of monitoring; Documentation of process and workflow including responsible resources at each stage of the workflow; </w:t>
            </w:r>
            <w:r w:rsidRPr="001434BC">
              <w:rPr>
                <w:rFonts w:ascii="Times New Roman" w:hAnsi="Times New Roman"/>
                <w:color w:val="000000"/>
              </w:rPr>
              <w:lastRenderedPageBreak/>
              <w:t>Written training materials</w:t>
            </w:r>
            <w:bookmarkStart w:id="0" w:name="_GoBack"/>
            <w:bookmarkEnd w:id="0"/>
          </w:p>
        </w:tc>
        <w:tc>
          <w:tcPr>
            <w:tcW w:w="1258" w:type="pct"/>
            <w:vAlign w:val="center"/>
          </w:tcPr>
          <w:p w:rsidR="00AD6C78" w:rsidRDefault="00AD6C78" w:rsidP="0052492B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Submit Policy and procedure for Million Hearts Campaign and training sheets to PMO.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</w:p>
          <w:p w:rsidR="00AD6C78" w:rsidRDefault="00AD6C78" w:rsidP="0052492B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PMO will laminate policy and procedures for partners. </w:t>
            </w:r>
          </w:p>
        </w:tc>
      </w:tr>
      <w:tr w:rsidR="0052492B" w:rsidRPr="006E3B40" w:rsidTr="00F94DC0">
        <w:trPr>
          <w:trHeight w:val="1314"/>
        </w:trPr>
        <w:tc>
          <w:tcPr>
            <w:tcW w:w="1129" w:type="pct"/>
          </w:tcPr>
          <w:p w:rsidR="0052492B" w:rsidRDefault="0052492B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 xml:space="preserve"> Future Deliverables:</w:t>
            </w:r>
          </w:p>
          <w:p w:rsidR="0052492B" w:rsidRPr="0052492B" w:rsidRDefault="0052492B" w:rsidP="0052492B">
            <w:pPr>
              <w:ind w:left="36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Future Deliverables: 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Milestone# 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Ensure that all PPS safety net providers are actively connected to EHR systems with local health information exchange/RHIO/SHIN-NY and share health information among clinical partners, including direct exchange (secure messaging)</w:t>
            </w:r>
            <w:proofErr w:type="gramStart"/>
            <w:r w:rsidRPr="008C2E0F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8C2E0F">
              <w:rPr>
                <w:rFonts w:ascii="Times New Roman" w:hAnsi="Times New Roman"/>
                <w:color w:val="000000"/>
              </w:rPr>
              <w:t xml:space="preserve"> alerts and patient record look up, by the end of DY 3.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Metric# 2.1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8C2E0F">
              <w:rPr>
                <w:rFonts w:ascii="Times New Roman" w:hAnsi="Times New Roman"/>
                <w:color w:val="000000"/>
              </w:rPr>
              <w:t>EHR meets connectivity to RHIO’s HIE and SHIN-NY requirements.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QE agreements </w:t>
            </w:r>
          </w:p>
          <w:p w:rsidR="0052492B" w:rsidRDefault="0052492B" w:rsidP="0052492B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Milestone# 8: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Provide opportunities for follow-up blood pressure checks without a copayment or advanced appointment.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Metric 8.1: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All primary care practices in the PPS provide follow-up blood pressure checks without copayment or advanced appointments.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Policies and procedures r</w:t>
            </w:r>
            <w:r>
              <w:rPr>
                <w:rFonts w:ascii="Times New Roman" w:hAnsi="Times New Roman"/>
                <w:color w:val="000000"/>
              </w:rPr>
              <w:t xml:space="preserve">elated to blood pressure checks; </w:t>
            </w:r>
            <w:r w:rsidRPr="008C2E0F">
              <w:rPr>
                <w:rFonts w:ascii="Times New Roman" w:hAnsi="Times New Roman"/>
                <w:color w:val="000000"/>
              </w:rPr>
              <w:t>Roster of patients, by PCP practice, who have received follow-up blood pressure checks.</w:t>
            </w:r>
          </w:p>
          <w:p w:rsidR="0052492B" w:rsidRDefault="0052492B" w:rsidP="0052492B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Milestone# 10: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Identify patients who have repeated elevated blood pressure readings in the medical record but do not have a diagnosis of hypertension and schedule them for a hypertension visit.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 xml:space="preserve">Metric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# </w:t>
            </w:r>
            <w:r w:rsidRPr="008C2E0F">
              <w:rPr>
                <w:rFonts w:ascii="Times New Roman" w:hAnsi="Times New Roman"/>
                <w:b/>
                <w:i/>
                <w:color w:val="000000"/>
              </w:rPr>
              <w:t>10.1</w:t>
            </w:r>
            <w:r>
              <w:rPr>
                <w:rFonts w:ascii="Times New Roman" w:hAnsi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PPS uses a patient stratification system to identify patients who have repeated elevated blood pressure but no diagnosis of hypertension.</w:t>
            </w:r>
          </w:p>
          <w:p w:rsidR="0052492B" w:rsidRDefault="0052492B" w:rsidP="0052492B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52492B" w:rsidRDefault="0052492B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8C2E0F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E0F">
              <w:rPr>
                <w:rFonts w:ascii="Times New Roman" w:hAnsi="Times New Roman"/>
                <w:color w:val="000000"/>
              </w:rPr>
              <w:t>Ris</w:t>
            </w:r>
            <w:r>
              <w:rPr>
                <w:rFonts w:ascii="Times New Roman" w:hAnsi="Times New Roman"/>
                <w:color w:val="000000"/>
              </w:rPr>
              <w:t xml:space="preserve">k assessment tool documentation; risk assessment screenshots, Patient stratification output; </w:t>
            </w:r>
            <w:r w:rsidRPr="008C2E0F">
              <w:rPr>
                <w:rFonts w:ascii="Times New Roman" w:hAnsi="Times New Roman"/>
                <w:color w:val="000000"/>
              </w:rPr>
              <w:t xml:space="preserve">Documented </w:t>
            </w:r>
            <w:r w:rsidR="00A100A0">
              <w:rPr>
                <w:rFonts w:ascii="Times New Roman" w:hAnsi="Times New Roman"/>
                <w:color w:val="000000"/>
              </w:rPr>
              <w:t>protocols for patient follow-up</w:t>
            </w:r>
          </w:p>
        </w:tc>
        <w:tc>
          <w:tcPr>
            <w:tcW w:w="1258" w:type="pct"/>
            <w:vAlign w:val="center"/>
          </w:tcPr>
          <w:p w:rsidR="0052492B" w:rsidRDefault="00A100A0" w:rsidP="00A100A0">
            <w:pPr>
              <w:pStyle w:val="Header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Partners can work with Cory to be connected to the RHIO, </w:t>
            </w: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Committee will discuss how to incorporate no copayment into policy and procedure. </w:t>
            </w:r>
          </w:p>
          <w:p w:rsidR="00A100A0" w:rsidRPr="00A100A0" w:rsidRDefault="00A100A0" w:rsidP="00A100A0">
            <w:pPr>
              <w:pStyle w:val="Header"/>
              <w:ind w:left="720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  <w:p w:rsidR="00A100A0" w:rsidRDefault="00A100A0" w:rsidP="00A100A0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FC1F8E" w:rsidRPr="006E3B40" w:rsidTr="00F94DC0">
        <w:trPr>
          <w:trHeight w:val="1314"/>
        </w:trPr>
        <w:tc>
          <w:tcPr>
            <w:tcW w:w="1129" w:type="pct"/>
          </w:tcPr>
          <w:p w:rsidR="00FC1F8E" w:rsidRDefault="00FC1F8E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 xml:space="preserve"> Discussions/Questions </w:t>
            </w:r>
          </w:p>
        </w:tc>
        <w:tc>
          <w:tcPr>
            <w:tcW w:w="2613" w:type="pct"/>
            <w:vAlign w:val="center"/>
          </w:tcPr>
          <w:p w:rsidR="00FC1F8E" w:rsidRDefault="00FC1F8E" w:rsidP="00FC1F8E">
            <w:pPr>
              <w:pStyle w:val="Header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PMO will </w:t>
            </w:r>
            <w:r w:rsidR="0052492B">
              <w:rPr>
                <w:rFonts w:ascii="Times New Roman" w:hAnsi="Times New Roman"/>
                <w:color w:val="000000"/>
              </w:rPr>
              <w:t>send out an email to vote on the policies and procedures to be standardized committee wide.</w:t>
            </w:r>
          </w:p>
          <w:p w:rsidR="00FC1F8E" w:rsidRDefault="0052492B" w:rsidP="00FC1F8E">
            <w:pPr>
              <w:pStyle w:val="Header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Webinar trainings will be held approximately March 22</w:t>
            </w:r>
            <w:r w:rsidRPr="0052492B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</w:rPr>
              <w:t xml:space="preserve"> , </w:t>
            </w:r>
          </w:p>
        </w:tc>
        <w:tc>
          <w:tcPr>
            <w:tcW w:w="1258" w:type="pct"/>
            <w:vAlign w:val="center"/>
          </w:tcPr>
          <w:p w:rsidR="00FC1F8E" w:rsidRDefault="0052492B" w:rsidP="0052492B">
            <w:pPr>
              <w:pStyle w:val="Header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PMO will send out further information via email.</w:t>
            </w:r>
          </w:p>
        </w:tc>
      </w:tr>
    </w:tbl>
    <w:p w:rsidR="004A0466" w:rsidRDefault="004A0466" w:rsidP="00B85675"/>
    <w:sectPr w:rsidR="004A0466" w:rsidSect="00322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96" w:rsidRDefault="00054896" w:rsidP="008E3444">
      <w:pPr>
        <w:spacing w:after="0" w:line="240" w:lineRule="auto"/>
      </w:pPr>
      <w:r>
        <w:separator/>
      </w:r>
    </w:p>
  </w:endnote>
  <w:endnote w:type="continuationSeparator" w:id="0">
    <w:p w:rsidR="00054896" w:rsidRDefault="00054896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96" w:rsidRDefault="00054896" w:rsidP="008E3444">
      <w:pPr>
        <w:spacing w:after="0" w:line="240" w:lineRule="auto"/>
      </w:pPr>
      <w:r>
        <w:separator/>
      </w:r>
    </w:p>
  </w:footnote>
  <w:footnote w:type="continuationSeparator" w:id="0">
    <w:p w:rsidR="00054896" w:rsidRDefault="00054896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FE40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CC"/>
    <w:multiLevelType w:val="hybridMultilevel"/>
    <w:tmpl w:val="D688D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A5D"/>
    <w:multiLevelType w:val="hybridMultilevel"/>
    <w:tmpl w:val="6B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C60"/>
    <w:multiLevelType w:val="hybridMultilevel"/>
    <w:tmpl w:val="80C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40A"/>
    <w:multiLevelType w:val="hybridMultilevel"/>
    <w:tmpl w:val="AD88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E4827"/>
    <w:multiLevelType w:val="hybridMultilevel"/>
    <w:tmpl w:val="8A30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53199"/>
    <w:multiLevelType w:val="hybridMultilevel"/>
    <w:tmpl w:val="0D4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180"/>
    <w:multiLevelType w:val="hybridMultilevel"/>
    <w:tmpl w:val="310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D77C94"/>
    <w:multiLevelType w:val="hybridMultilevel"/>
    <w:tmpl w:val="BCA0F510"/>
    <w:lvl w:ilvl="0" w:tplc="E85A8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45FD3789"/>
    <w:multiLevelType w:val="hybridMultilevel"/>
    <w:tmpl w:val="BE8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5F65699C"/>
    <w:multiLevelType w:val="hybridMultilevel"/>
    <w:tmpl w:val="BF58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784043"/>
    <w:multiLevelType w:val="hybridMultilevel"/>
    <w:tmpl w:val="ED4A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19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54896"/>
    <w:rsid w:val="00095D4E"/>
    <w:rsid w:val="000D0DE5"/>
    <w:rsid w:val="001060D1"/>
    <w:rsid w:val="001A362C"/>
    <w:rsid w:val="001A62CA"/>
    <w:rsid w:val="001E75DC"/>
    <w:rsid w:val="002013C8"/>
    <w:rsid w:val="00231684"/>
    <w:rsid w:val="003228E7"/>
    <w:rsid w:val="003462B1"/>
    <w:rsid w:val="00355494"/>
    <w:rsid w:val="00464F0A"/>
    <w:rsid w:val="004A0466"/>
    <w:rsid w:val="004A0D24"/>
    <w:rsid w:val="004A769E"/>
    <w:rsid w:val="004B10C1"/>
    <w:rsid w:val="004E4E90"/>
    <w:rsid w:val="005233E8"/>
    <w:rsid w:val="0052492B"/>
    <w:rsid w:val="00563899"/>
    <w:rsid w:val="005F0FB9"/>
    <w:rsid w:val="005F64DC"/>
    <w:rsid w:val="006E3B40"/>
    <w:rsid w:val="006F1CC6"/>
    <w:rsid w:val="007434BE"/>
    <w:rsid w:val="007579CC"/>
    <w:rsid w:val="00817CC4"/>
    <w:rsid w:val="00825E03"/>
    <w:rsid w:val="00843FAE"/>
    <w:rsid w:val="008E3444"/>
    <w:rsid w:val="0093130E"/>
    <w:rsid w:val="009655C1"/>
    <w:rsid w:val="0098684B"/>
    <w:rsid w:val="00987B72"/>
    <w:rsid w:val="009B528C"/>
    <w:rsid w:val="009C49BC"/>
    <w:rsid w:val="009D5428"/>
    <w:rsid w:val="009E2F99"/>
    <w:rsid w:val="00A100A0"/>
    <w:rsid w:val="00A243C9"/>
    <w:rsid w:val="00AA1EA1"/>
    <w:rsid w:val="00AC31BE"/>
    <w:rsid w:val="00AD6C78"/>
    <w:rsid w:val="00AF39B2"/>
    <w:rsid w:val="00B36DE6"/>
    <w:rsid w:val="00B6523C"/>
    <w:rsid w:val="00B75EDF"/>
    <w:rsid w:val="00B855BF"/>
    <w:rsid w:val="00B85675"/>
    <w:rsid w:val="00B941D2"/>
    <w:rsid w:val="00BB49CF"/>
    <w:rsid w:val="00C1289A"/>
    <w:rsid w:val="00C73C36"/>
    <w:rsid w:val="00CD3457"/>
    <w:rsid w:val="00CD3EEB"/>
    <w:rsid w:val="00D5058A"/>
    <w:rsid w:val="00D66DB5"/>
    <w:rsid w:val="00D73E7E"/>
    <w:rsid w:val="00DA0CEC"/>
    <w:rsid w:val="00DE1D27"/>
    <w:rsid w:val="00E11F3C"/>
    <w:rsid w:val="00E437A6"/>
    <w:rsid w:val="00EB6A53"/>
    <w:rsid w:val="00EE62CB"/>
    <w:rsid w:val="00F048E0"/>
    <w:rsid w:val="00F10C93"/>
    <w:rsid w:val="00F4386C"/>
    <w:rsid w:val="00F94DC0"/>
    <w:rsid w:val="00FC1F8E"/>
    <w:rsid w:val="00FD13B1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1418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Dunley</dc:creator>
  <cp:lastModifiedBy>Coleen Dunley</cp:lastModifiedBy>
  <cp:revision>2</cp:revision>
  <cp:lastPrinted>2016-03-21T14:53:00Z</cp:lastPrinted>
  <dcterms:created xsi:type="dcterms:W3CDTF">2017-03-31T18:05:00Z</dcterms:created>
  <dcterms:modified xsi:type="dcterms:W3CDTF">2017-03-31T18:38:00Z</dcterms:modified>
</cp:coreProperties>
</file>